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hint="eastAsia" w:ascii="宋体" w:hAnsi="宋体"/>
          <w:b/>
          <w:bCs/>
          <w:color w:val="000000"/>
          <w:sz w:val="44"/>
          <w:szCs w:val="44"/>
        </w:rPr>
      </w:pPr>
      <w:r>
        <w:rPr>
          <w:rFonts w:hint="eastAsia" w:ascii="宋体" w:hAnsi="宋体"/>
          <w:b/>
          <w:bCs/>
          <w:color w:val="000000"/>
          <w:sz w:val="44"/>
          <w:szCs w:val="44"/>
        </w:rPr>
      </w:r>
      <w:r/>
    </w:p>
    <w:p>
      <w:pPr>
        <w:spacing w:line="360" w:lineRule="auto"/>
        <w:rPr>
          <w:rFonts w:hint="eastAsia" w:ascii="宋体" w:hAnsi="宋体"/>
          <w:b/>
          <w:bCs/>
          <w:color w:val="000000"/>
          <w:sz w:val="44"/>
          <w:szCs w:val="44"/>
        </w:rPr>
      </w:pPr>
      <w:r>
        <w:rPr>
          <w:rFonts w:hint="eastAsia" w:ascii="宋体" w:hAnsi="宋体"/>
          <w:b/>
          <w:bCs/>
          <w:color w:val="000000"/>
          <w:sz w:val="44"/>
          <w:szCs w:val="44"/>
        </w:rPr>
      </w:r>
      <w:r/>
    </w:p>
    <w:p>
      <w:pPr>
        <w:jc w:val="center"/>
        <w:spacing w:line="360" w:lineRule="auto"/>
        <w:rPr>
          <w:rFonts w:hint="eastAsia" w:ascii="宋体" w:hAnsi="宋体"/>
          <w:b/>
          <w:sz w:val="48"/>
          <w:szCs w:val="48"/>
          <w:highlight w:val="none"/>
          <w:lang w:eastAsia="zh-CN"/>
        </w:rPr>
      </w:pPr>
      <w:r>
        <w:rPr>
          <w:rFonts w:hint="eastAsia" w:ascii="宋体" w:hAnsi="宋体"/>
          <w:b/>
          <w:sz w:val="48"/>
          <w:szCs w:val="48"/>
          <w:highlight w:val="none"/>
        </w:rPr>
        <w:t xml:space="preserve">淮安市</w:t>
      </w:r>
      <w:r>
        <w:rPr>
          <w:rFonts w:hint="eastAsia" w:ascii="宋体" w:hAnsi="宋体"/>
          <w:b/>
          <w:sz w:val="48"/>
          <w:szCs w:val="48"/>
          <w:highlight w:val="none"/>
          <w:lang w:eastAsia="zh-CN"/>
        </w:rPr>
        <w:t xml:space="preserve">盱眙县政府采购项目</w:t>
      </w:r>
      <w:r/>
    </w:p>
    <w:p>
      <w:pPr>
        <w:jc w:val="center"/>
        <w:spacing w:line="360" w:lineRule="auto"/>
        <w:rPr>
          <w:rFonts w:hint="eastAsia" w:ascii="黑体" w:hAnsi="黑体" w:eastAsia="黑体"/>
          <w:bCs/>
          <w:color w:val="000000"/>
          <w:sz w:val="84"/>
          <w:szCs w:val="84"/>
        </w:rPr>
      </w:pPr>
      <w:r>
        <w:rPr>
          <w:rFonts w:hint="eastAsia" w:ascii="宋体" w:hAnsi="宋体"/>
          <w:b/>
          <w:sz w:val="52"/>
          <w:szCs w:val="52"/>
          <w:highlight w:val="none"/>
        </w:rPr>
        <w:t xml:space="preserve">“</w:t>
      </w:r>
      <w:r>
        <w:rPr>
          <w:rFonts w:hint="eastAsia" w:ascii="宋体" w:hAnsi="宋体"/>
          <w:b/>
          <w:sz w:val="52"/>
          <w:szCs w:val="52"/>
          <w:highlight w:val="none"/>
          <w:lang w:eastAsia="zh-CN"/>
        </w:rPr>
        <w:t xml:space="preserve">苏采云</w:t>
      </w:r>
      <w:r>
        <w:rPr>
          <w:rFonts w:hint="eastAsia" w:ascii="宋体" w:hAnsi="宋体"/>
          <w:b/>
          <w:sz w:val="52"/>
          <w:szCs w:val="52"/>
          <w:highlight w:val="none"/>
        </w:rPr>
        <w:t xml:space="preserve">全流程不见面交易”</w:t>
      </w:r>
      <w:r/>
    </w:p>
    <w:p>
      <w:pPr>
        <w:jc w:val="center"/>
        <w:spacing w:line="360" w:lineRule="auto"/>
        <w:rPr>
          <w:rFonts w:hint="eastAsia" w:ascii="黑体" w:hAnsi="黑体" w:eastAsia="黑体"/>
          <w:bCs/>
          <w:color w:val="000000"/>
          <w:sz w:val="84"/>
          <w:szCs w:val="84"/>
          <w:lang w:val="en-US" w:eastAsia="zh-CN"/>
        </w:rPr>
      </w:pPr>
      <w:r>
        <w:rPr>
          <w:rFonts w:hint="eastAsia" w:ascii="黑体" w:hAnsi="黑体" w:eastAsia="黑体"/>
          <w:bCs/>
          <w:color w:val="000000"/>
          <w:sz w:val="84"/>
          <w:szCs w:val="84"/>
        </w:rPr>
        <w:t xml:space="preserve">询 价 </w:t>
      </w:r>
      <w:r>
        <w:rPr>
          <w:rFonts w:hint="eastAsia" w:ascii="黑体" w:hAnsi="黑体" w:eastAsia="黑体"/>
          <w:bCs/>
          <w:color w:val="000000"/>
          <w:sz w:val="84"/>
          <w:szCs w:val="84"/>
          <w:lang w:val="en-US" w:eastAsia="zh-CN"/>
        </w:rPr>
        <w:t xml:space="preserve">文 件</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jc w:val="left"/>
        <w:keepLines w:val="0"/>
        <w:keepNext w:val="0"/>
        <w:pageBreakBefore w:val="0"/>
        <w:spacing w:line="720" w:lineRule="auto"/>
        <w:widowControl w:val="off"/>
        <w:rPr>
          <w:rFonts w:hint="eastAsia" w:ascii="宋体" w:hAnsi="宋体"/>
          <w:b/>
          <w:bCs/>
          <w:color w:val="000000"/>
          <w:sz w:val="44"/>
          <w:szCs w:val="44"/>
        </w:rPr>
      </w:pPr>
      <w:r>
        <w:rPr>
          <w:rFonts w:hint="eastAsia" w:ascii="宋体" w:hAnsi="宋体"/>
          <w:b/>
          <w:bCs/>
          <w:color w:val="000000"/>
          <w:sz w:val="44"/>
          <w:szCs w:val="44"/>
        </w:rPr>
        <w:t xml:space="preserve">项目名称</w:t>
      </w:r>
      <w:r>
        <w:rPr>
          <w:rFonts w:hint="eastAsia" w:ascii="宋体" w:hAnsi="宋体"/>
          <w:b/>
          <w:bCs/>
          <w:color w:val="000000"/>
          <w:sz w:val="44"/>
          <w:szCs w:val="44"/>
          <w:lang w:eastAsia="zh-CN"/>
        </w:rPr>
        <w:t xml:space="preserve">：2025-2028DNA实验检验设备维保采购</w:t>
      </w:r>
      <w:r/>
    </w:p>
    <w:p>
      <w:pPr>
        <w:jc w:val="left"/>
        <w:keepLines w:val="0"/>
        <w:keepNext w:val="0"/>
        <w:pageBreakBefore w:val="0"/>
        <w:spacing w:line="720" w:lineRule="auto"/>
        <w:widowControl w:val="off"/>
        <w:rPr>
          <w:rFonts w:hint="eastAsia" w:ascii="宋体" w:hAnsi="宋体" w:cs="Times New Roman"/>
          <w:b/>
          <w:bCs/>
          <w:color w:val="000000"/>
          <w:sz w:val="44"/>
          <w:szCs w:val="44"/>
        </w:rPr>
      </w:pPr>
      <w:r>
        <w:rPr>
          <w:rFonts w:hint="eastAsia" w:ascii="宋体" w:hAnsi="宋体"/>
          <w:b/>
          <w:bCs/>
          <w:color w:val="000000"/>
          <w:sz w:val="44"/>
          <w:szCs w:val="44"/>
        </w:rPr>
        <w:t xml:space="preserve">采购单位</w:t>
      </w:r>
      <w:r>
        <w:rPr>
          <w:rFonts w:hint="eastAsia" w:ascii="宋体" w:hAnsi="宋体"/>
          <w:b/>
          <w:bCs/>
          <w:color w:val="000000"/>
          <w:sz w:val="44"/>
          <w:szCs w:val="44"/>
          <w:lang w:eastAsia="zh-CN"/>
        </w:rPr>
        <w:t xml:space="preserve">：</w:t>
      </w:r>
      <w:r>
        <w:rPr>
          <w:rFonts w:hint="eastAsia" w:ascii="宋体" w:hAnsi="宋体" w:cs="Times New Roman"/>
          <w:b/>
          <w:bCs/>
          <w:color w:val="000000"/>
          <w:sz w:val="44"/>
          <w:szCs w:val="44"/>
          <w:lang w:eastAsia="zh-CN"/>
        </w:rPr>
        <w:t xml:space="preserve">盱眙县公安局</w:t>
      </w:r>
      <w:r/>
    </w:p>
    <w:p>
      <w:pPr>
        <w:jc w:val="left"/>
        <w:keepLines w:val="0"/>
        <w:keepNext w:val="0"/>
        <w:pageBreakBefore w:val="0"/>
        <w:spacing w:line="720" w:lineRule="auto"/>
        <w:widowControl w:val="off"/>
        <w:rPr>
          <w:rFonts w:hint="eastAsia" w:ascii="宋体" w:hAnsi="宋体" w:cs="Times New Roman"/>
          <w:b/>
          <w:bCs/>
          <w:color w:val="000000"/>
          <w:sz w:val="44"/>
          <w:szCs w:val="44"/>
        </w:rPr>
      </w:pPr>
      <w:r>
        <w:rPr>
          <w:rFonts w:hint="eastAsia" w:ascii="宋体" w:hAnsi="宋体" w:cs="Times New Roman"/>
          <w:b/>
          <w:bCs/>
          <w:color w:val="000000"/>
          <w:sz w:val="44"/>
          <w:szCs w:val="44"/>
        </w:rPr>
        <w:t xml:space="preserve">代理机构：</w:t>
      </w:r>
      <w:r>
        <w:rPr>
          <w:rFonts w:hint="eastAsia" w:ascii="宋体" w:hAnsi="宋体" w:cs="Times New Roman"/>
          <w:b/>
          <w:bCs/>
          <w:color w:val="000000"/>
          <w:sz w:val="44"/>
          <w:szCs w:val="44"/>
          <w:lang w:val="en-US" w:eastAsia="zh-CN"/>
        </w:rPr>
        <w:t xml:space="preserve">正军项目管理集团</w:t>
      </w:r>
      <w:r>
        <w:rPr>
          <w:rFonts w:hint="eastAsia" w:ascii="宋体" w:hAnsi="宋体" w:cs="Times New Roman"/>
          <w:b/>
          <w:bCs/>
          <w:color w:val="000000"/>
          <w:sz w:val="44"/>
          <w:szCs w:val="44"/>
        </w:rPr>
        <w:t xml:space="preserve">有限公司</w:t>
      </w:r>
      <w:r/>
      <w:r>
        <w:rPr>
          <w:rFonts w:hint="eastAsia" w:ascii="宋体" w:hAnsi="宋体"/>
          <w:b/>
          <w:bCs/>
          <w:color w:val="000000"/>
          <w:sz w:val="32"/>
          <w:szCs w:val="32"/>
        </w:rPr>
      </w:r>
      <w:r/>
      <w:r>
        <w:rPr>
          <w:rFonts w:hint="eastAsia" w:ascii="宋体" w:hAnsi="宋体" w:cs="Times New Roman"/>
          <w:b/>
          <w:bCs/>
          <w:color w:val="000000"/>
          <w:sz w:val="44"/>
          <w:szCs w:val="44"/>
        </w:rPr>
      </w:r>
    </w:p>
    <w:p>
      <w:pPr>
        <w:jc w:val="center"/>
        <w:spacing w:line="360" w:lineRule="auto"/>
        <w:rPr>
          <w:rFonts w:ascii="宋体" w:hAnsi="宋体" w:cs="楷体_GB2312"/>
          <w:b/>
          <w:bCs/>
          <w:color w:val="000000"/>
          <w:sz w:val="32"/>
          <w:szCs w:val="32"/>
        </w:rPr>
      </w:pPr>
      <w:r>
        <w:rPr>
          <w:rFonts w:hint="eastAsia" w:ascii="宋体" w:hAnsi="宋体"/>
          <w:b/>
          <w:bCs/>
          <w:color w:val="000000"/>
          <w:sz w:val="36"/>
          <w:szCs w:val="36"/>
          <w:lang w:val="en-US" w:eastAsia="zh-CN"/>
        </w:rPr>
        <w:t xml:space="preserve">2025年11月</w:t>
      </w:r>
      <w:r/>
    </w:p>
    <w:p>
      <w:pPr>
        <w:jc w:val="center"/>
        <w:pageBreakBefore w:val="0"/>
        <w:spacing w:line="440" w:lineRule="exact"/>
        <w:widowControl w:val="off"/>
        <w:rPr>
          <w:rFonts w:hint="eastAsia" w:ascii="仿宋" w:hAnsi="仿宋" w:eastAsia="仿宋" w:cs="仿宋"/>
          <w:color w:val="000000"/>
          <w:sz w:val="28"/>
          <w:szCs w:val="28"/>
          <w:lang w:val="en-US"/>
        </w:rPr>
      </w:pPr>
      <w:r>
        <w:rPr>
          <w:rFonts w:ascii="宋体" w:hAnsi="宋体" w:cs="楷体_GB2312"/>
          <w:b/>
          <w:bCs/>
          <w:color w:val="000000"/>
          <w:sz w:val="32"/>
          <w:szCs w:val="32"/>
        </w:rPr>
        <w:br w:type="page" w:clear="all"/>
      </w:r>
      <w:bookmarkStart w:id="0" w:name="OLE_LINK9"/>
      <w:r/>
      <w:bookmarkStart w:id="1" w:name="OLE_LINK6"/>
      <w:r>
        <w:rPr>
          <w:rFonts w:hint="eastAsia" w:ascii="黑体" w:hAnsi="黑体" w:eastAsia="黑体"/>
          <w:color w:val="000000"/>
          <w:sz w:val="44"/>
          <w:szCs w:val="44"/>
        </w:rPr>
        <w:t xml:space="preserve">第一章  询价</w:t>
      </w:r>
      <w:r>
        <w:rPr>
          <w:rFonts w:hint="eastAsia" w:ascii="黑体" w:hAnsi="黑体" w:eastAsia="黑体"/>
          <w:color w:val="000000"/>
          <w:sz w:val="44"/>
          <w:szCs w:val="44"/>
          <w:lang w:val="en-US" w:eastAsia="zh-CN"/>
        </w:rPr>
        <w:t xml:space="preserve">公告</w:t>
      </w:r>
      <w:bookmarkEnd w:id="0"/>
      <w:bookmarkEnd w:id="1"/>
      <w:r/>
    </w:p>
    <w:p>
      <w:pPr>
        <w:ind w:left="0" w:firstLine="560"/>
        <w:pageBreakBefore w:val="0"/>
        <w:spacing w:line="420" w:lineRule="exact"/>
        <w:widowControl w:val="off"/>
        <w:rPr>
          <w:rFonts w:hint="eastAsia" w:ascii="仿宋" w:hAnsi="仿宋" w:eastAsia="仿宋" w:cs="仿宋"/>
          <w:sz w:val="28"/>
          <w:szCs w:val="28"/>
        </w:rPr>
      </w:pPr>
      <w:r/>
      <w:bookmarkStart w:id="2" w:name="OLE_LINK10"/>
      <w:r>
        <w:rPr>
          <w:rFonts w:hint="eastAsia" w:ascii="仿宋" w:hAnsi="仿宋" w:eastAsia="仿宋" w:cs="仿宋"/>
          <w:sz w:val="28"/>
          <w:szCs w:val="28"/>
        </w:rPr>
        <w:t xml:space="preserve">受</w:t>
      </w:r>
      <w:r>
        <w:rPr>
          <w:rFonts w:hint="eastAsia" w:ascii="仿宋" w:hAnsi="仿宋" w:eastAsia="仿宋" w:cs="仿宋"/>
          <w:sz w:val="28"/>
          <w:szCs w:val="28"/>
          <w:lang w:eastAsia="zh-CN"/>
        </w:rPr>
        <w:t xml:space="preserve">盱眙县公安局</w:t>
      </w:r>
      <w:r>
        <w:rPr>
          <w:rFonts w:hint="eastAsia" w:ascii="仿宋" w:hAnsi="仿宋" w:eastAsia="仿宋" w:cs="仿宋"/>
          <w:sz w:val="28"/>
          <w:szCs w:val="28"/>
        </w:rPr>
        <w:t xml:space="preserve">的委托，</w:t>
      </w:r>
      <w:r>
        <w:rPr>
          <w:rFonts w:hint="eastAsia" w:ascii="仿宋" w:hAnsi="仿宋" w:eastAsia="仿宋" w:cs="仿宋"/>
          <w:sz w:val="28"/>
          <w:szCs w:val="28"/>
          <w:lang w:eastAsia="zh-CN"/>
        </w:rPr>
        <w:t xml:space="preserve">正军项目管理集团有限公司</w:t>
      </w:r>
      <w:r>
        <w:rPr>
          <w:rFonts w:hint="eastAsia" w:ascii="仿宋" w:hAnsi="仿宋" w:eastAsia="仿宋" w:cs="仿宋"/>
          <w:sz w:val="28"/>
          <w:szCs w:val="28"/>
        </w:rPr>
        <w:t xml:space="preserve">对该单位的</w:t>
      </w:r>
      <w:r>
        <w:rPr>
          <w:rFonts w:hint="eastAsia" w:ascii="仿宋" w:hAnsi="仿宋" w:eastAsia="仿宋" w:cs="仿宋"/>
          <w:sz w:val="28"/>
          <w:szCs w:val="28"/>
          <w:lang w:eastAsia="zh-CN"/>
        </w:rPr>
        <w:t xml:space="preserve">:2025-2028DNA实验检验设备维保采购</w:t>
      </w:r>
      <w:r>
        <w:rPr>
          <w:rFonts w:hint="eastAsia" w:ascii="仿宋" w:hAnsi="仿宋" w:eastAsia="仿宋" w:cs="仿宋"/>
          <w:sz w:val="28"/>
          <w:szCs w:val="28"/>
        </w:rPr>
        <w:t xml:space="preserve">进行询价采购，现邀请</w:t>
      </w:r>
      <w:r>
        <w:rPr>
          <w:rFonts w:hint="eastAsia" w:ascii="仿宋" w:hAnsi="仿宋" w:eastAsia="仿宋" w:cs="仿宋"/>
          <w:sz w:val="28"/>
          <w:szCs w:val="28"/>
          <w:lang w:val="en-US" w:eastAsia="zh-CN"/>
        </w:rPr>
        <w:t xml:space="preserve">合格的</w:t>
      </w:r>
      <w:r>
        <w:rPr>
          <w:rFonts w:hint="eastAsia" w:ascii="仿宋" w:hAnsi="仿宋" w:eastAsia="仿宋" w:cs="仿宋"/>
          <w:sz w:val="28"/>
          <w:szCs w:val="28"/>
        </w:rPr>
        <w:t xml:space="preserve">供应商前来参加报价。</w:t>
      </w:r>
      <w:r/>
    </w:p>
    <w:p>
      <w:pPr>
        <w:ind w:firstLine="560"/>
        <w:keepLines w:val="0"/>
        <w:keepNext w:val="0"/>
        <w:pageBreakBefore w:val="0"/>
        <w:spacing w:line="420" w:lineRule="exact"/>
        <w:widowControl w:val="off"/>
        <w:rPr>
          <w:rFonts w:hint="eastAsia" w:ascii="仿宋" w:hAnsi="仿宋" w:eastAsia="仿宋" w:cs="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8"/>
          <w:szCs w:val="28"/>
        </w:rPr>
        <w:t xml:space="preserve">项目概况</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2025-2028DNA实验检验设备维保采购</w:t>
      </w:r>
      <w:r>
        <w:rPr>
          <w:rFonts w:hint="eastAsia" w:ascii="仿宋" w:hAnsi="仿宋" w:eastAsia="仿宋" w:cs="仿宋"/>
          <w:sz w:val="28"/>
          <w:szCs w:val="28"/>
        </w:rPr>
        <w:t xml:space="preserve">的潜在供应商应在“江苏政府采购网”或者“淮安市政府采购网”自行免费获取</w:t>
      </w:r>
      <w:r>
        <w:rPr>
          <w:rFonts w:hint="eastAsia" w:ascii="仿宋" w:hAnsi="仿宋" w:eastAsia="仿宋" w:cs="仿宋"/>
          <w:sz w:val="28"/>
          <w:szCs w:val="28"/>
          <w:lang w:eastAsia="zh-CN"/>
        </w:rPr>
        <w:t xml:space="preserve">采购</w:t>
      </w:r>
      <w:r>
        <w:rPr>
          <w:rFonts w:hint="eastAsia" w:ascii="仿宋" w:hAnsi="仿宋" w:eastAsia="仿宋" w:cs="仿宋"/>
          <w:sz w:val="28"/>
          <w:szCs w:val="28"/>
        </w:rPr>
        <w:t xml:space="preserve">文件，并于</w:t>
      </w:r>
      <w:r>
        <w:rPr>
          <w:rFonts w:hint="eastAsia" w:ascii="仿宋" w:hAnsi="仿宋" w:eastAsia="仿宋" w:cs="仿宋"/>
          <w:sz w:val="28"/>
          <w:szCs w:val="28"/>
          <w:highlight w:val="none"/>
          <w:u w:val="single"/>
          <w:lang w:val="en-US" w:eastAsia="zh-CN"/>
        </w:rPr>
        <w:t xml:space="preserve">2025年11月12日9点00分</w:t>
      </w:r>
      <w:r>
        <w:rPr>
          <w:rFonts w:hint="eastAsia" w:ascii="仿宋" w:hAnsi="仿宋" w:eastAsia="仿宋" w:cs="仿宋"/>
          <w:bCs/>
          <w:sz w:val="28"/>
          <w:szCs w:val="28"/>
        </w:rPr>
        <w:t xml:space="preserve">（北京时间）前提交响应文件</w:t>
      </w:r>
      <w:r>
        <w:rPr>
          <w:rFonts w:hint="eastAsia" w:ascii="仿宋" w:hAnsi="仿宋" w:eastAsia="仿宋" w:cs="仿宋"/>
          <w:sz w:val="28"/>
          <w:szCs w:val="28"/>
        </w:rPr>
        <w:t xml:space="preserve">。</w:t>
      </w:r>
      <w:r/>
    </w:p>
    <w:p>
      <w:pPr>
        <w:pStyle w:val="644"/>
        <w:ind w:left="0" w:firstLine="560"/>
        <w:pageBreakBefore w:val="0"/>
        <w:spacing w:before="0" w:after="0" w:line="420" w:lineRule="exact"/>
        <w:widowControl w:val="off"/>
        <w:rPr>
          <w:rFonts w:hint="eastAsia" w:ascii="仿宋" w:hAnsi="仿宋" w:eastAsia="仿宋" w:cs="仿宋"/>
          <w:b w:val="0"/>
          <w:sz w:val="28"/>
          <w:szCs w:val="28"/>
        </w:rPr>
      </w:pPr>
      <w:r/>
      <w:bookmarkStart w:id="3" w:name="_Toc28359012"/>
      <w:r/>
      <w:bookmarkStart w:id="4" w:name="_Toc35393798"/>
      <w:r/>
      <w:bookmarkStart w:id="5" w:name="_Toc35393629"/>
      <w:r/>
      <w:bookmarkStart w:id="6" w:name="_Toc28359089"/>
      <w:r>
        <w:rPr>
          <w:rFonts w:hint="eastAsia" w:ascii="仿宋" w:hAnsi="仿宋" w:eastAsia="仿宋" w:cs="仿宋"/>
          <w:b w:val="0"/>
          <w:sz w:val="28"/>
          <w:szCs w:val="28"/>
        </w:rPr>
        <w:t xml:space="preserve">一、项目基本情况</w:t>
      </w:r>
      <w:bookmarkEnd w:id="3"/>
      <w:r/>
      <w:bookmarkEnd w:id="4"/>
      <w:r/>
      <w:bookmarkEnd w:id="5"/>
      <w:r/>
      <w:bookmarkEnd w:id="6"/>
      <w:r/>
      <w:r/>
    </w:p>
    <w:p>
      <w:pPr>
        <w:ind w:left="0" w:firstLine="560"/>
        <w:pageBreakBefore w:val="0"/>
        <w:spacing w:line="4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w:t>
      </w:r>
      <w:r>
        <w:rPr>
          <w:rFonts w:hint="eastAsia" w:ascii="Segoe UI" w:hAnsi="Segoe UI" w:eastAsia="宋体" w:cs="Segoe UI"/>
          <w:i w:val="0"/>
          <w:iCs w:val="0"/>
          <w:caps w:val="0"/>
          <w:spacing w:val="0"/>
          <w:sz w:val="21"/>
          <w:szCs w:val="21"/>
          <w:shd w:val="clear" w:color="auto" w:fill="ffffff"/>
          <w:lang w:val="en-US" w:eastAsia="zh-CN"/>
        </w:rPr>
      </w:r>
      <w:r>
        <w:rPr>
          <w:rFonts w:ascii="Arial" w:hAnsi="Arial" w:eastAsia="Arial" w:cs="Arial"/>
          <w:color w:val="000000"/>
          <w:sz w:val="21"/>
          <w:highlight w:val="white"/>
        </w:rPr>
        <w:t xml:space="preserve">JSZC-320830-HAZJ-X2025-0052</w:t>
      </w:r>
      <w:r>
        <w:rPr>
          <w:rFonts w:hint="eastAsia" w:ascii="Segoe UI" w:hAnsi="Segoe UI" w:eastAsia="宋体" w:cs="Segoe UI"/>
          <w:i w:val="0"/>
          <w:iCs w:val="0"/>
          <w:caps w:val="0"/>
          <w:spacing w:val="0"/>
          <w:sz w:val="21"/>
          <w:szCs w:val="21"/>
          <w:shd w:val="clear" w:color="auto" w:fill="ffffff"/>
          <w:lang w:val="en-US" w:eastAsia="zh-CN"/>
        </w:rPr>
      </w:r>
      <w:r/>
    </w:p>
    <w:p>
      <w:pPr>
        <w:ind w:left="0" w:firstLine="560"/>
        <w:pageBreakBefore w:val="0"/>
        <w:spacing w:line="4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lang w:eastAsia="zh-CN"/>
        </w:rPr>
        <w:t xml:space="preserve">2025-2028DNA实验检验设备维保采购</w:t>
      </w:r>
      <w:bookmarkStart w:id="34" w:name="_GoBack"/>
      <w:r/>
      <w:bookmarkEnd w:id="34"/>
      <w:r/>
      <w:r/>
    </w:p>
    <w:p>
      <w:pPr>
        <w:ind w:left="0" w:firstLine="560"/>
        <w:pageBreakBefore w:val="0"/>
        <w:spacing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采购方式：询价</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预算金额：</w:t>
      </w:r>
      <w:r>
        <w:rPr>
          <w:rFonts w:hint="eastAsia" w:ascii="仿宋" w:hAnsi="仿宋" w:eastAsia="仿宋"/>
          <w:sz w:val="28"/>
          <w:szCs w:val="28"/>
          <w:highlight w:val="none"/>
          <w:lang w:val="en-US" w:eastAsia="zh-CN"/>
        </w:rPr>
        <w:t xml:space="preserve">50万元</w:t>
      </w:r>
      <w:r/>
    </w:p>
    <w:p>
      <w:pPr>
        <w:ind w:left="0" w:firstLine="560"/>
        <w:pageBreakBefore w:val="0"/>
        <w:spacing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报价要求</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不超限价（报价高于最高限价的视为重大偏差，作废标处理）</w:t>
      </w:r>
      <w:r/>
    </w:p>
    <w:p>
      <w:pPr>
        <w:ind w:left="0" w:firstLine="560"/>
        <w:pageBreakBefore w:val="0"/>
        <w:spacing w:line="420" w:lineRule="exact"/>
        <w:widowControl w:val="off"/>
        <w:rPr>
          <w:rFonts w:hint="default" w:ascii="仿宋" w:hAnsi="仿宋" w:eastAsia="仿宋" w:cs="仿宋"/>
          <w:sz w:val="28"/>
          <w:szCs w:val="28"/>
          <w:u w:val="single"/>
          <w:lang w:val="en-US"/>
        </w:rPr>
      </w:pPr>
      <w:r>
        <w:rPr>
          <w:rFonts w:hint="eastAsia" w:ascii="仿宋" w:hAnsi="仿宋" w:eastAsia="仿宋" w:cs="仿宋"/>
          <w:sz w:val="28"/>
          <w:szCs w:val="28"/>
        </w:rPr>
        <w:t xml:space="preserve">采购需求：</w:t>
      </w:r>
      <w:r>
        <w:rPr>
          <w:rFonts w:hint="eastAsia" w:ascii="仿宋" w:hAnsi="仿宋" w:eastAsia="仿宋" w:cs="仿宋"/>
          <w:sz w:val="28"/>
          <w:szCs w:val="28"/>
          <w:lang w:eastAsia="zh-CN"/>
        </w:rPr>
        <w:t xml:space="preserve">详见</w:t>
      </w:r>
      <w:r>
        <w:rPr>
          <w:rFonts w:hint="eastAsia" w:ascii="仿宋" w:hAnsi="仿宋" w:eastAsia="仿宋" w:cs="仿宋"/>
          <w:sz w:val="28"/>
          <w:szCs w:val="28"/>
          <w:lang w:val="en-US" w:eastAsia="zh-CN"/>
        </w:rPr>
        <w:t xml:space="preserve">项目采购需求。</w:t>
      </w:r>
      <w:r/>
    </w:p>
    <w:p>
      <w:pPr>
        <w:ind w:firstLine="560"/>
        <w:jc w:val="left"/>
        <w:keepLines w:val="0"/>
        <w:keepNext w:val="0"/>
        <w:widowControl/>
        <w:rPr>
          <w:rFonts w:hint="eastAsia" w:ascii="仿宋" w:hAnsi="仿宋" w:eastAsia="仿宋" w:cs="仿宋"/>
          <w:sz w:val="28"/>
          <w:szCs w:val="28"/>
          <w:lang w:val="en-US" w:eastAsia="zh-CN"/>
        </w:rPr>
        <w:suppressLineNumbers w:val="0"/>
      </w:pPr>
      <w:r>
        <w:rPr>
          <w:rFonts w:hint="eastAsia" w:ascii="仿宋" w:hAnsi="仿宋" w:eastAsia="仿宋" w:cs="仿宋"/>
          <w:sz w:val="28"/>
          <w:szCs w:val="28"/>
        </w:rPr>
        <w:t xml:space="preserve">合同履行期限：</w:t>
      </w:r>
      <w:r>
        <w:rPr>
          <w:rFonts w:hint="eastAsia" w:ascii="仿宋" w:hAnsi="仿宋" w:eastAsia="仿宋" w:cs="仿宋"/>
          <w:sz w:val="28"/>
          <w:szCs w:val="28"/>
          <w:lang w:val="en-US" w:eastAsia="zh-CN"/>
        </w:rPr>
        <w:t xml:space="preserve">自合同生效之日起三年。</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lang w:eastAsia="zh-CN"/>
        </w:rPr>
        <w:t xml:space="preserve">不</w:t>
      </w:r>
      <w:r>
        <w:rPr>
          <w:rFonts w:hint="eastAsia" w:ascii="仿宋" w:hAnsi="仿宋" w:eastAsia="仿宋" w:cs="仿宋"/>
          <w:sz w:val="28"/>
          <w:szCs w:val="28"/>
          <w:highlight w:val="none"/>
        </w:rPr>
        <w:t xml:space="preserve">接受联合体。</w:t>
      </w:r>
      <w:r/>
    </w:p>
    <w:p>
      <w:pPr>
        <w:pStyle w:val="649"/>
        <w:rPr>
          <w:rFonts w:hint="eastAsia" w:ascii="仿宋" w:hAnsi="仿宋" w:eastAsia="仿宋" w:cs="仿宋"/>
          <w:sz w:val="28"/>
          <w:szCs w:val="28"/>
          <w:lang w:val="en-US" w:eastAsia="zh-CN" w:bidi="ar-SA"/>
        </w:rPr>
      </w:pPr>
      <w:r/>
      <w:bookmarkStart w:id="7" w:name="_Toc35393631"/>
      <w:r/>
      <w:bookmarkStart w:id="8" w:name="_Toc28359091"/>
      <w:r/>
      <w:bookmarkStart w:id="9" w:name="_Toc35393800"/>
      <w:r/>
      <w:bookmarkStart w:id="10" w:name="_Toc28359014"/>
      <w:r>
        <w:rPr>
          <w:rFonts w:hint="eastAsia" w:ascii="仿宋" w:hAnsi="仿宋" w:eastAsia="仿宋" w:cs="仿宋"/>
          <w:sz w:val="28"/>
          <w:szCs w:val="28"/>
          <w:lang w:val="en-US" w:eastAsia="zh-CN" w:bidi="ar-SA"/>
        </w:rPr>
        <w:t xml:space="preserve">二、申请人的资格要求</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（一）满足《中华人民共和国政府采购法》第二十二条规定的条件；</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（二）</w:t>
      </w:r>
      <w:r>
        <w:rPr>
          <w:rFonts w:hint="eastAsia" w:ascii="仿宋" w:hAnsi="仿宋" w:eastAsia="仿宋" w:cs="仿宋"/>
          <w:b/>
          <w:bCs/>
          <w:sz w:val="28"/>
          <w:szCs w:val="28"/>
          <w:lang w:val="en-US" w:eastAsia="zh-CN"/>
        </w:rPr>
        <w:t xml:space="preserve">落实政府采购政策需满足的资格要求</w:t>
      </w:r>
      <w:r>
        <w:rPr>
          <w:rFonts w:hint="eastAsia" w:ascii="仿宋" w:hAnsi="仿宋" w:eastAsia="仿宋" w:cs="仿宋"/>
          <w:sz w:val="28"/>
          <w:szCs w:val="28"/>
          <w:lang w:val="en-US" w:eastAsia="zh-CN"/>
        </w:rPr>
        <w:t xml:space="preserve">：</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本项目按照以下第 </w:t>
      </w:r>
      <w:r>
        <w:rPr>
          <w:rFonts w:hint="eastAsia" w:ascii="仿宋" w:hAnsi="仿宋" w:eastAsia="仿宋" w:cs="仿宋"/>
          <w:sz w:val="28"/>
          <w:szCs w:val="28"/>
          <w:u w:val="single"/>
          <w:lang w:val="en-US" w:eastAsia="zh-CN"/>
        </w:rPr>
        <w:t xml:space="preserve">1</w:t>
      </w:r>
      <w:r>
        <w:rPr>
          <w:rFonts w:hint="eastAsia" w:ascii="仿宋" w:hAnsi="仿宋" w:eastAsia="仿宋" w:cs="仿宋"/>
          <w:sz w:val="28"/>
          <w:szCs w:val="28"/>
          <w:lang w:val="en-US" w:eastAsia="zh-CN"/>
        </w:rPr>
        <w:t xml:space="preserve"> 种方式落实政府采购促进中小企业发展的要求：</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u w:val="single"/>
          <w:lang w:val="en-US" w:eastAsia="zh-CN"/>
        </w:rPr>
        <w:t xml:space="preserve">1.本项目为专门面向中小企业采购的项目</w:t>
      </w:r>
      <w:r>
        <w:rPr>
          <w:rFonts w:hint="eastAsia" w:ascii="仿宋" w:hAnsi="仿宋" w:eastAsia="仿宋" w:cs="仿宋"/>
          <w:sz w:val="28"/>
          <w:szCs w:val="28"/>
          <w:lang w:val="en-US" w:eastAsia="zh-CN"/>
        </w:rPr>
        <w:t xml:space="preserve">。</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2.本项目通过以下第（）种方式预留部分采购份额采购中小企业服务：</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（1）本项目要求供应商以联合体形式参加，中小企业合同金额应当达到的比例为    %，其中小微企业所占比例应为    %（两项比例均应符合《政府采购促进中小企业发展管理办法》第八条规定）。</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（2）本项目要求供应商进行合同分包，中小企业合同金额应当达到的比例为    %，其中小微企业所占比例应为    %（两项比例均应符合《政府采购促进中小企业发展管理办法》第八条规定）。</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3.本项目为非预留份额的采购项目，对小微企业报价给予扣除，用扣除后价格参加评审，具体详见第一章“供应商须知”第30.1项。</w:t>
      </w:r>
      <w:r/>
    </w:p>
    <w:p>
      <w:pPr>
        <w:ind w:left="0" w:firstLine="560"/>
        <w:pageBreakBefore w:val="0"/>
        <w:spacing w:line="4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注:监狱企业、残疾人福利性单位</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符合政策的个体工商户</w:t>
      </w:r>
      <w:r>
        <w:rPr>
          <w:rFonts w:hint="eastAsia" w:ascii="仿宋" w:hAnsi="仿宋" w:eastAsia="仿宋" w:cs="仿宋"/>
          <w:sz w:val="28"/>
          <w:szCs w:val="28"/>
        </w:rPr>
        <w:t xml:space="preserve">视同小微企业。</w:t>
      </w:r>
      <w:r/>
    </w:p>
    <w:p>
      <w:pPr>
        <w:ind w:left="0" w:firstLine="560"/>
        <w:pageBreakBefore w:val="0"/>
        <w:spacing w:line="4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提供有效的营业执照（复印件加盖投标人公章，必须提供）；</w:t>
      </w:r>
      <w:r/>
    </w:p>
    <w:p>
      <w:pPr>
        <w:ind w:left="0" w:firstLine="56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（四）投标人提供法定代表人资格证明（原件、必须提供，格式按照示范格式一要求）和法定代表人身份证；</w:t>
      </w:r>
      <w:r>
        <w:rPr>
          <w:rFonts w:hint="eastAsia" w:ascii="仿宋" w:hAnsi="仿宋" w:eastAsia="仿宋" w:cs="仿宋"/>
          <w:b/>
          <w:bCs/>
          <w:sz w:val="28"/>
          <w:szCs w:val="28"/>
          <w:lang w:val="en-US" w:eastAsia="zh-CN"/>
        </w:rPr>
        <w:t xml:space="preserve">或</w:t>
      </w:r>
      <w:r>
        <w:rPr>
          <w:rFonts w:hint="eastAsia" w:ascii="仿宋" w:hAnsi="仿宋" w:eastAsia="仿宋" w:cs="仿宋"/>
          <w:sz w:val="28"/>
          <w:szCs w:val="28"/>
          <w:lang w:val="en-US" w:eastAsia="zh-CN"/>
        </w:rPr>
        <w:t xml:space="preserve">投标人提供授权委托书（原件、必须提供，格式按照示范格式二要求）和受托人身份证；</w:t>
      </w:r>
      <w:r/>
    </w:p>
    <w:p>
      <w:pPr>
        <w:ind w:left="0" w:firstLine="560"/>
        <w:pageBreakBefore w:val="0"/>
        <w:spacing w:line="4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提供包含下列内容的书面承诺书（加盖响应供应商公章，装入文件中，具体见第五章响应格式示范格式三，必须提供）；</w:t>
      </w:r>
      <w:r/>
    </w:p>
    <w:p>
      <w:pPr>
        <w:ind w:left="0" w:firstLine="560"/>
        <w:pageBreakBefore w:val="0"/>
        <w:spacing w:line="42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（六）</w:t>
      </w:r>
      <w:r>
        <w:rPr>
          <w:rFonts w:hint="default" w:ascii="仿宋" w:hAnsi="仿宋" w:eastAsia="仿宋" w:cs="仿宋"/>
          <w:sz w:val="28"/>
          <w:szCs w:val="28"/>
          <w:lang w:val="en-US" w:eastAsia="zh-CN"/>
        </w:rPr>
        <w:t xml:space="preserve">供应商未被“信用中国”网（www.creditchina.gov.cn）列入失信被执行人、重大税收违法案件当事人名单、政府采购严重违法失信行为记录名单。</w:t>
      </w:r>
      <w:r/>
    </w:p>
    <w:p>
      <w:pPr>
        <w:ind w:left="0" w:firstLine="560"/>
        <w:pageBreakBefore w:val="0"/>
        <w:spacing w:line="420" w:lineRule="exact"/>
        <w:widowControl w:val="off"/>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 xml:space="preserve">供应商未被“中国政府采购网”（www.ccgp.gov.cn）列入政府采购严重违法失信行为记录名单。由采购人（采购代理单位）组织评委在资格审查时查询，一旦被查询存在上述失信行为记录名单的，将视为资格审查不通过。</w:t>
      </w:r>
      <w:r/>
    </w:p>
    <w:p>
      <w:pPr>
        <w:pStyle w:val="649"/>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三、本项目的特定资格要求：</w:t>
      </w:r>
      <w:r/>
    </w:p>
    <w:p>
      <w:pPr>
        <w:pStyle w:val="649"/>
        <w:rPr>
          <w:rFonts w:hint="eastAsia" w:ascii="仿宋" w:hAnsi="仿宋" w:eastAsia="仿宋" w:cs="仿宋"/>
          <w:color w:val="c00000"/>
          <w:sz w:val="28"/>
          <w:szCs w:val="28"/>
          <w:lang w:val="en-US" w:eastAsia="zh-CN" w:bidi="ar-SA"/>
        </w:rPr>
      </w:pPr>
      <w:r>
        <w:rPr>
          <w:rFonts w:hint="eastAsia" w:ascii="仿宋" w:hAnsi="仿宋" w:eastAsia="仿宋" w:cs="仿宋"/>
          <w:color w:val="c00000"/>
          <w:sz w:val="28"/>
          <w:szCs w:val="28"/>
          <w:lang w:val="en-US" w:eastAsia="zh-CN" w:bidi="ar-SA"/>
        </w:rPr>
        <w:t xml:space="preserve">1.</w:t>
      </w:r>
      <w:r>
        <w:rPr>
          <w:rFonts w:hint="default" w:ascii="仿宋" w:hAnsi="仿宋" w:eastAsia="仿宋" w:cs="仿宋"/>
          <w:color w:val="c00000"/>
          <w:sz w:val="28"/>
          <w:szCs w:val="28"/>
          <w:lang w:val="en-US" w:eastAsia="zh-CN" w:bidi="ar-SA"/>
        </w:rPr>
        <w:t xml:space="preserve">投标人</w:t>
      </w:r>
      <w:r>
        <w:rPr>
          <w:rFonts w:hint="eastAsia" w:ascii="仿宋" w:hAnsi="仿宋" w:eastAsia="仿宋" w:cs="仿宋"/>
          <w:color w:val="c00000"/>
          <w:sz w:val="28"/>
          <w:szCs w:val="28"/>
          <w:lang w:val="en-US" w:eastAsia="zh-CN" w:bidi="ar-SA"/>
        </w:rPr>
        <w:t xml:space="preserve">承诺</w:t>
      </w:r>
      <w:r>
        <w:rPr>
          <w:rFonts w:hint="default" w:ascii="仿宋" w:hAnsi="仿宋" w:eastAsia="仿宋" w:cs="仿宋"/>
          <w:color w:val="c00000"/>
          <w:sz w:val="28"/>
          <w:szCs w:val="28"/>
          <w:lang w:val="en-US" w:eastAsia="zh-CN" w:bidi="ar-SA"/>
        </w:rPr>
        <w:t xml:space="preserve">中标后签订合同前提供仪器设备生产厂家签约授权经销商的出具的售后服务承诺书原件和授权书原件。</w:t>
      </w:r>
      <w:r>
        <w:rPr>
          <w:rFonts w:hint="eastAsia" w:ascii="仿宋" w:hAnsi="仿宋" w:eastAsia="仿宋" w:cs="仿宋"/>
          <w:color w:val="c00000"/>
          <w:sz w:val="28"/>
          <w:szCs w:val="28"/>
          <w:lang w:val="en-US" w:eastAsia="zh-CN" w:bidi="ar-SA"/>
        </w:rPr>
        <w:t xml:space="preserve">（</w:t>
      </w:r>
      <w:r>
        <w:rPr>
          <w:rFonts w:hint="default" w:ascii="仿宋" w:hAnsi="仿宋" w:eastAsia="仿宋" w:cs="仿宋"/>
          <w:color w:val="c00000"/>
          <w:sz w:val="28"/>
          <w:szCs w:val="28"/>
          <w:lang w:val="en-US" w:eastAsia="zh-CN" w:bidi="ar-SA"/>
        </w:rPr>
        <w:t xml:space="preserve">如未能提供上述文件，按无效投标处理</w:t>
      </w:r>
      <w:r>
        <w:rPr>
          <w:rFonts w:hint="eastAsia" w:ascii="仿宋" w:hAnsi="仿宋" w:eastAsia="仿宋" w:cs="仿宋"/>
          <w:color w:val="c00000"/>
          <w:sz w:val="28"/>
          <w:szCs w:val="28"/>
          <w:lang w:val="en-US" w:eastAsia="zh-CN" w:bidi="ar-SA"/>
        </w:rPr>
        <w:t xml:space="preserve">）</w:t>
      </w:r>
      <w:r/>
    </w:p>
    <w:p>
      <w:pPr>
        <w:pStyle w:val="649"/>
        <w:rPr>
          <w:rFonts w:hint="default" w:ascii="仿宋" w:hAnsi="仿宋" w:eastAsia="仿宋" w:cs="仿宋"/>
          <w:color w:val="c00000"/>
          <w:sz w:val="28"/>
          <w:szCs w:val="28"/>
          <w:lang w:val="en-US" w:eastAsia="zh-CN" w:bidi="ar-SA"/>
        </w:rPr>
      </w:pPr>
      <w:r>
        <w:rPr>
          <w:rFonts w:hint="eastAsia" w:ascii="仿宋" w:hAnsi="仿宋" w:eastAsia="仿宋" w:cs="仿宋"/>
          <w:color w:val="c00000"/>
          <w:sz w:val="28"/>
          <w:szCs w:val="28"/>
          <w:lang w:val="en-US" w:eastAsia="zh-CN" w:bidi="ar-SA"/>
        </w:rPr>
        <w:t xml:space="preserve">2.有专业维修服务机构，配备专业技术人员，</w:t>
      </w:r>
      <w:r>
        <w:rPr>
          <w:rFonts w:hint="default" w:ascii="仿宋" w:hAnsi="仿宋" w:eastAsia="仿宋" w:cs="仿宋"/>
          <w:color w:val="c00000"/>
          <w:sz w:val="28"/>
          <w:szCs w:val="28"/>
          <w:lang w:val="en-US" w:eastAsia="zh-CN" w:bidi="ar-SA"/>
        </w:rPr>
        <w:t xml:space="preserve">须持有</w:t>
      </w:r>
      <w:r>
        <w:rPr>
          <w:rFonts w:hint="eastAsia" w:ascii="仿宋" w:hAnsi="仿宋" w:eastAsia="仿宋" w:cs="仿宋"/>
          <w:color w:val="c00000"/>
          <w:sz w:val="28"/>
          <w:szCs w:val="28"/>
          <w:lang w:val="en-US" w:eastAsia="zh-CN" w:bidi="ar-SA"/>
        </w:rPr>
        <w:t xml:space="preserve">设备</w:t>
      </w:r>
      <w:r>
        <w:rPr>
          <w:rFonts w:hint="default" w:ascii="仿宋" w:hAnsi="仿宋" w:eastAsia="仿宋" w:cs="仿宋"/>
          <w:color w:val="c00000"/>
          <w:sz w:val="28"/>
          <w:szCs w:val="28"/>
          <w:lang w:val="en-US" w:eastAsia="zh-CN" w:bidi="ar-SA"/>
        </w:rPr>
        <w:t xml:space="preserve">制造商</w:t>
      </w:r>
      <w:r>
        <w:rPr>
          <w:rFonts w:hint="eastAsia" w:ascii="仿宋" w:hAnsi="仿宋" w:eastAsia="仿宋" w:cs="仿宋"/>
          <w:color w:val="c00000"/>
          <w:sz w:val="28"/>
          <w:szCs w:val="28"/>
          <w:lang w:val="en-US" w:eastAsia="zh-CN" w:bidi="ar-SA"/>
        </w:rPr>
        <w:t xml:space="preserve">出具的</w:t>
      </w:r>
      <w:r>
        <w:rPr>
          <w:rFonts w:hint="default" w:ascii="仿宋" w:hAnsi="仿宋" w:eastAsia="仿宋" w:cs="仿宋"/>
          <w:color w:val="c00000"/>
          <w:sz w:val="28"/>
          <w:szCs w:val="28"/>
          <w:lang w:val="en-US" w:eastAsia="zh-CN" w:bidi="ar-SA"/>
        </w:rPr>
        <w:t xml:space="preserve">培训合格证书</w:t>
      </w:r>
      <w:r>
        <w:rPr>
          <w:rFonts w:hint="eastAsia" w:ascii="仿宋" w:hAnsi="仿宋" w:eastAsia="仿宋" w:cs="仿宋"/>
          <w:color w:val="c00000"/>
          <w:sz w:val="28"/>
          <w:szCs w:val="28"/>
          <w:lang w:val="en-US" w:eastAsia="zh-CN" w:bidi="ar-SA"/>
        </w:rPr>
        <w:t xml:space="preserve">复印件（加盖</w:t>
      </w:r>
      <w:r>
        <w:rPr>
          <w:rFonts w:hint="default" w:ascii="仿宋" w:hAnsi="仿宋" w:eastAsia="仿宋" w:cs="仿宋"/>
          <w:color w:val="c00000"/>
          <w:sz w:val="28"/>
          <w:szCs w:val="28"/>
          <w:lang w:val="en-US" w:eastAsia="zh-CN" w:bidi="ar-SA"/>
        </w:rPr>
        <w:t xml:space="preserve">制造商</w:t>
      </w:r>
      <w:r>
        <w:rPr>
          <w:rFonts w:hint="eastAsia" w:ascii="仿宋" w:hAnsi="仿宋" w:eastAsia="仿宋" w:cs="仿宋"/>
          <w:color w:val="c00000"/>
          <w:sz w:val="28"/>
          <w:szCs w:val="28"/>
          <w:lang w:val="en-US" w:eastAsia="zh-CN" w:bidi="ar-SA"/>
        </w:rPr>
        <w:t xml:space="preserve">公章）</w:t>
      </w:r>
      <w:r>
        <w:rPr>
          <w:rFonts w:hint="default" w:ascii="仿宋" w:hAnsi="仿宋" w:eastAsia="仿宋" w:cs="仿宋"/>
          <w:color w:val="c00000"/>
          <w:sz w:val="28"/>
          <w:szCs w:val="28"/>
          <w:lang w:val="en-US" w:eastAsia="zh-CN" w:bidi="ar-SA"/>
        </w:rPr>
        <w:t xml:space="preserve">，具有良好的维修服务能力，保证采购方优先使用零配件，优先分派工程师的权利。</w:t>
      </w:r>
      <w:bookmarkEnd w:id="7"/>
      <w:bookmarkEnd w:id="8"/>
      <w:bookmarkEnd w:id="9"/>
      <w:bookmarkEnd w:id="10"/>
      <w:r/>
    </w:p>
    <w:p>
      <w:pPr>
        <w:pStyle w:val="644"/>
        <w:ind w:left="0" w:firstLine="560"/>
        <w:pageBreakBefore w:val="0"/>
        <w:spacing w:before="0" w:after="0" w:line="420" w:lineRule="exact"/>
        <w:widowControl w:val="off"/>
        <w:rPr>
          <w:rFonts w:hint="eastAsia" w:ascii="仿宋" w:hAnsi="仿宋" w:eastAsia="仿宋" w:cs="仿宋"/>
          <w:b w:val="0"/>
          <w:sz w:val="28"/>
          <w:szCs w:val="28"/>
        </w:rPr>
      </w:pPr>
      <w:r/>
      <w:bookmarkStart w:id="11" w:name="_Toc35393632"/>
      <w:r/>
      <w:bookmarkStart w:id="12" w:name="_Toc28359015"/>
      <w:r/>
      <w:bookmarkStart w:id="13" w:name="_Toc35393801"/>
      <w:r/>
      <w:bookmarkStart w:id="14" w:name="_Toc28359092"/>
      <w:r>
        <w:rPr>
          <w:rFonts w:hint="eastAsia" w:ascii="仿宋" w:hAnsi="仿宋" w:eastAsia="仿宋" w:cs="仿宋"/>
          <w:b w:val="0"/>
          <w:sz w:val="28"/>
          <w:szCs w:val="28"/>
          <w:lang w:eastAsia="zh-CN"/>
        </w:rPr>
        <w:t xml:space="preserve">四</w:t>
      </w:r>
      <w:r>
        <w:rPr>
          <w:rFonts w:hint="eastAsia" w:ascii="仿宋" w:hAnsi="仿宋" w:eastAsia="仿宋" w:cs="仿宋"/>
          <w:b w:val="0"/>
          <w:sz w:val="28"/>
          <w:szCs w:val="28"/>
        </w:rPr>
        <w:t xml:space="preserve">、获取采购文件</w:t>
      </w:r>
      <w:r/>
    </w:p>
    <w:p>
      <w:pPr>
        <w:pStyle w:val="644"/>
        <w:ind w:left="0" w:firstLine="560"/>
        <w:pageBreakBefore w:val="0"/>
        <w:spacing w:before="0" w:after="0" w:line="420" w:lineRule="exact"/>
        <w:widowControl w:val="off"/>
        <w:tabs>
          <w:tab w:val="left" w:pos="492" w:leader="none"/>
        </w:tabs>
        <w:rPr>
          <w:rFonts w:hint="eastAsia" w:ascii="仿宋" w:hAnsi="仿宋" w:eastAsia="仿宋" w:cs="仿宋"/>
          <w:b w:val="0"/>
          <w:sz w:val="28"/>
          <w:szCs w:val="28"/>
          <w:lang w:val="en-US" w:eastAsia="zh-CN"/>
        </w:rPr>
      </w:pPr>
      <w:r>
        <w:rPr>
          <w:rFonts w:hint="eastAsia" w:ascii="仿宋" w:hAnsi="仿宋" w:eastAsia="仿宋" w:cs="仿宋"/>
          <w:b w:val="0"/>
          <w:sz w:val="28"/>
          <w:szCs w:val="28"/>
          <w:lang w:val="en-US" w:eastAsia="zh-CN"/>
        </w:rPr>
        <w:t xml:space="preserve">1.获取时间：请投标人于</w:t>
      </w:r>
      <w:r>
        <w:rPr>
          <w:rFonts w:hint="eastAsia" w:ascii="仿宋" w:hAnsi="仿宋" w:eastAsia="仿宋" w:cs="仿宋"/>
          <w:b w:val="0"/>
          <w:sz w:val="28"/>
          <w:szCs w:val="28"/>
          <w:highlight w:val="none"/>
          <w:lang w:val="en-US" w:eastAsia="zh-CN"/>
        </w:rPr>
        <w:t xml:space="preserve">公告发布之日起至2025年11月11日</w:t>
      </w:r>
      <w:r/>
    </w:p>
    <w:p>
      <w:pPr>
        <w:pStyle w:val="644"/>
        <w:ind w:left="0" w:firstLine="560"/>
        <w:pageBreakBefore w:val="0"/>
        <w:spacing w:before="0" w:after="0" w:line="420" w:lineRule="exact"/>
        <w:widowControl w:val="off"/>
        <w:rPr>
          <w:rFonts w:hint="eastAsia" w:ascii="仿宋" w:hAnsi="仿宋" w:eastAsia="仿宋" w:cs="仿宋"/>
          <w:b w:val="0"/>
          <w:sz w:val="28"/>
          <w:szCs w:val="28"/>
          <w:lang w:val="en-US" w:eastAsia="zh-CN"/>
        </w:rPr>
      </w:pPr>
      <w:r>
        <w:rPr>
          <w:rFonts w:hint="eastAsia" w:ascii="仿宋" w:hAnsi="仿宋" w:eastAsia="仿宋" w:cs="仿宋"/>
          <w:b w:val="0"/>
          <w:sz w:val="28"/>
          <w:szCs w:val="28"/>
          <w:lang w:val="en-US" w:eastAsia="zh-CN"/>
        </w:rPr>
        <w:t xml:space="preserve">2.获取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numPr>
          <w:ilvl w:val="0"/>
          <w:numId w:val="0"/>
        </w:numPr>
        <w:pageBreakBefore w:val="0"/>
        <w:spacing w:line="420" w:lineRule="exact"/>
        <w:widowControl w:val="off"/>
        <w:rPr>
          <w:rFonts w:hint="eastAsia" w:ascii="仿宋" w:hAnsi="仿宋" w:eastAsia="仿宋" w:cs="仿宋"/>
          <w:b w:val="0"/>
          <w:sz w:val="28"/>
          <w:szCs w:val="28"/>
        </w:rPr>
      </w:pPr>
      <w:r>
        <w:rPr>
          <w:rFonts w:hint="eastAsia" w:ascii="仿宋" w:hAnsi="仿宋" w:eastAsia="仿宋" w:cs="仿宋"/>
          <w:b w:val="0"/>
          <w:sz w:val="28"/>
          <w:szCs w:val="28"/>
          <w:lang w:eastAsia="zh-CN"/>
        </w:rPr>
        <w:t xml:space="preserve">四</w:t>
      </w:r>
      <w:r>
        <w:rPr>
          <w:rFonts w:hint="eastAsia" w:ascii="仿宋" w:hAnsi="仿宋" w:eastAsia="仿宋" w:cs="仿宋"/>
          <w:b w:val="0"/>
          <w:sz w:val="28"/>
          <w:szCs w:val="28"/>
        </w:rPr>
        <w:t xml:space="preserve">、</w:t>
      </w:r>
      <w:bookmarkEnd w:id="11"/>
      <w:r/>
      <w:bookmarkEnd w:id="12"/>
      <w:r/>
      <w:bookmarkEnd w:id="13"/>
      <w:r/>
      <w:bookmarkEnd w:id="14"/>
      <w:r/>
      <w:bookmarkStart w:id="15" w:name="_Toc35393635"/>
      <w:r/>
      <w:bookmarkStart w:id="16" w:name="_Toc35393804"/>
      <w:r>
        <w:rPr>
          <w:rFonts w:hint="eastAsia" w:ascii="仿宋" w:hAnsi="仿宋" w:eastAsia="仿宋" w:cs="仿宋"/>
          <w:b w:val="0"/>
          <w:sz w:val="28"/>
          <w:szCs w:val="28"/>
        </w:rPr>
        <w:t xml:space="preserve">提交响应文件截止时间、时间和地点</w:t>
      </w:r>
      <w:r/>
    </w:p>
    <w:p>
      <w:pPr>
        <w:numPr>
          <w:ilvl w:val="0"/>
          <w:numId w:val="0"/>
        </w:numPr>
        <w:pageBreakBefore w:val="0"/>
        <w:spacing w:line="420" w:lineRule="exact"/>
        <w:widowControl w:val="off"/>
        <w:rPr>
          <w:rFonts w:hint="eastAsia" w:ascii="仿宋" w:hAnsi="仿宋" w:eastAsia="仿宋" w:cs="仿宋"/>
          <w:b w:val="0"/>
          <w:sz w:val="28"/>
          <w:szCs w:val="28"/>
          <w:lang w:eastAsia="zh-CN"/>
        </w:rPr>
      </w:pPr>
      <w:r>
        <w:rPr>
          <w:rFonts w:hint="eastAsia" w:ascii="仿宋" w:hAnsi="仿宋" w:eastAsia="仿宋" w:cs="仿宋"/>
          <w:b w:val="0"/>
          <w:sz w:val="28"/>
          <w:szCs w:val="28"/>
          <w:lang w:val="en-US" w:eastAsia="zh-CN"/>
        </w:rPr>
        <w:t xml:space="preserve">1.</w:t>
      </w:r>
      <w:r>
        <w:rPr>
          <w:rFonts w:hint="eastAsia" w:ascii="仿宋" w:hAnsi="仿宋" w:eastAsia="仿宋" w:cs="仿宋"/>
          <w:b w:val="0"/>
          <w:sz w:val="28"/>
          <w:szCs w:val="28"/>
        </w:rPr>
        <w:t xml:space="preserve">电子响应文件上传截止时间及</w:t>
      </w:r>
      <w:r>
        <w:rPr>
          <w:rFonts w:hint="eastAsia" w:ascii="仿宋" w:hAnsi="仿宋" w:eastAsia="仿宋" w:cs="仿宋"/>
          <w:b w:val="0"/>
          <w:sz w:val="28"/>
          <w:szCs w:val="28"/>
          <w:lang w:val="en-US" w:eastAsia="zh-CN"/>
        </w:rPr>
        <w:t xml:space="preserve">开标</w:t>
      </w:r>
      <w:r>
        <w:rPr>
          <w:rFonts w:hint="eastAsia" w:ascii="仿宋" w:hAnsi="仿宋" w:eastAsia="仿宋" w:cs="仿宋"/>
          <w:b w:val="0"/>
          <w:sz w:val="28"/>
          <w:szCs w:val="28"/>
        </w:rPr>
        <w:t xml:space="preserve">时间：</w:t>
      </w:r>
      <w:r>
        <w:rPr>
          <w:rFonts w:hint="eastAsia" w:ascii="仿宋" w:hAnsi="仿宋" w:eastAsia="仿宋" w:cs="仿宋"/>
          <w:b w:val="0"/>
          <w:sz w:val="28"/>
          <w:szCs w:val="28"/>
          <w:highlight w:val="none"/>
          <w:lang w:eastAsia="zh-CN"/>
        </w:rPr>
        <w:t xml:space="preserve">2025</w:t>
      </w:r>
      <w:r>
        <w:rPr>
          <w:rFonts w:hint="eastAsia" w:ascii="仿宋" w:hAnsi="仿宋" w:eastAsia="仿宋" w:cs="仿宋"/>
          <w:b w:val="0"/>
          <w:sz w:val="28"/>
          <w:szCs w:val="28"/>
          <w:highlight w:val="none"/>
        </w:rPr>
        <w:t xml:space="preserve">年</w:t>
      </w:r>
      <w:r>
        <w:rPr>
          <w:rFonts w:hint="eastAsia" w:ascii="仿宋" w:hAnsi="仿宋" w:eastAsia="仿宋" w:cs="仿宋"/>
          <w:b w:val="0"/>
          <w:sz w:val="28"/>
          <w:szCs w:val="28"/>
          <w:highlight w:val="none"/>
          <w:lang w:val="en-US" w:eastAsia="zh-CN"/>
        </w:rPr>
        <w:t xml:space="preserve">11</w:t>
      </w:r>
      <w:r>
        <w:rPr>
          <w:rFonts w:hint="eastAsia" w:ascii="仿宋" w:hAnsi="仿宋" w:eastAsia="仿宋" w:cs="仿宋"/>
          <w:b w:val="0"/>
          <w:sz w:val="28"/>
          <w:szCs w:val="28"/>
          <w:highlight w:val="none"/>
        </w:rPr>
        <w:t xml:space="preserve">月</w:t>
      </w:r>
      <w:r>
        <w:rPr>
          <w:rFonts w:hint="eastAsia" w:ascii="仿宋" w:hAnsi="仿宋" w:eastAsia="仿宋" w:cs="仿宋"/>
          <w:b w:val="0"/>
          <w:sz w:val="28"/>
          <w:szCs w:val="28"/>
          <w:highlight w:val="none"/>
          <w:lang w:val="en-US" w:eastAsia="zh-CN"/>
        </w:rPr>
        <w:t xml:space="preserve">12</w:t>
      </w:r>
      <w:r>
        <w:rPr>
          <w:rFonts w:hint="eastAsia" w:ascii="仿宋" w:hAnsi="仿宋" w:eastAsia="仿宋" w:cs="仿宋"/>
          <w:b w:val="0"/>
          <w:sz w:val="28"/>
          <w:szCs w:val="28"/>
          <w:highlight w:val="none"/>
        </w:rPr>
        <w:t xml:space="preserve">日</w:t>
      </w:r>
      <w:r>
        <w:rPr>
          <w:rFonts w:hint="eastAsia" w:ascii="仿宋" w:hAnsi="仿宋" w:eastAsia="仿宋" w:cs="仿宋"/>
          <w:b w:val="0"/>
          <w:sz w:val="28"/>
          <w:szCs w:val="28"/>
          <w:lang w:val="en-US" w:eastAsia="zh-CN"/>
        </w:rPr>
        <w:t xml:space="preserve">9：00</w:t>
      </w:r>
      <w:r>
        <w:rPr>
          <w:rFonts w:hint="eastAsia" w:ascii="仿宋" w:hAnsi="仿宋" w:eastAsia="仿宋" w:cs="仿宋"/>
          <w:b w:val="0"/>
          <w:sz w:val="28"/>
          <w:szCs w:val="28"/>
          <w:lang w:eastAsia="zh-CN"/>
        </w:rPr>
        <w:t xml:space="preserve">；</w:t>
      </w:r>
      <w:r/>
    </w:p>
    <w:p>
      <w:pPr>
        <w:numPr>
          <w:ilvl w:val="0"/>
          <w:numId w:val="0"/>
        </w:numPr>
        <w:pageBreakBefore w:val="0"/>
        <w:spacing w:line="420" w:lineRule="exact"/>
        <w:widowControl w:val="off"/>
        <w:rPr>
          <w:rFonts w:hint="eastAsia" w:ascii="仿宋" w:hAnsi="仿宋" w:eastAsia="仿宋" w:cs="仿宋"/>
          <w:b w:val="0"/>
          <w:bCs w:val="0"/>
          <w:sz w:val="28"/>
          <w:szCs w:val="28"/>
        </w:rPr>
      </w:pPr>
      <w:r>
        <w:rPr>
          <w:rFonts w:hint="eastAsia" w:ascii="仿宋" w:hAnsi="仿宋" w:eastAsia="仿宋" w:cs="仿宋"/>
          <w:b w:val="0"/>
          <w:sz w:val="28"/>
          <w:szCs w:val="28"/>
          <w:lang w:val="en-US" w:eastAsia="zh-CN"/>
        </w:rPr>
        <w:t xml:space="preserve">2.</w:t>
      </w:r>
      <w:r>
        <w:rPr>
          <w:rFonts w:hint="eastAsia" w:ascii="仿宋" w:hAnsi="仿宋" w:eastAsia="仿宋" w:cs="仿宋"/>
          <w:b w:val="0"/>
          <w:sz w:val="28"/>
          <w:szCs w:val="28"/>
        </w:rPr>
        <w:t xml:space="preserve">电子响应文件上传地址：</w:t>
      </w:r>
      <w:r>
        <w:rPr>
          <w:rFonts w:hint="eastAsia" w:ascii="仿宋" w:hAnsi="仿宋" w:eastAsia="仿宋" w:cs="仿宋"/>
          <w:b w:val="0"/>
          <w:sz w:val="28"/>
          <w:szCs w:val="28"/>
          <w:lang w:eastAsia="zh-CN"/>
        </w:rPr>
      </w:r>
    </w:p>
    <w:p>
      <w:pPr>
        <w:numPr>
          <w:ilvl w:val="0"/>
          <w:numId w:val="0"/>
        </w:numPr>
        <w:pageBreakBefore w:val="0"/>
        <w:spacing w:line="420" w:lineRule="exact"/>
        <w:widowControl w:val="off"/>
        <w:rPr>
          <w:rFonts w:hint="eastAsia" w:ascii="仿宋" w:hAnsi="仿宋" w:eastAsia="仿宋" w:cs="仿宋"/>
          <w:b w:val="0"/>
          <w:bCs w:val="0"/>
          <w:sz w:val="28"/>
          <w:szCs w:val="28"/>
          <w:lang w:eastAsia="zh-CN"/>
        </w:rPr>
      </w:pPr>
      <w:r>
        <w:rPr>
          <w:rFonts w:hint="eastAsia" w:ascii="仿宋" w:hAnsi="仿宋" w:eastAsia="仿宋" w:cs="仿宋"/>
          <w:b w:val="0"/>
          <w:sz w:val="28"/>
          <w:szCs w:val="28"/>
        </w:rPr>
        <w:t xml:space="preserve">http://jszfcg.jscz.gov.cn/jszc/login</w:t>
      </w:r>
      <w:r>
        <w:rPr>
          <w:rFonts w:hint="eastAsia" w:ascii="仿宋" w:hAnsi="仿宋" w:eastAsia="仿宋" w:cs="仿宋"/>
          <w:b w:val="0"/>
          <w:sz w:val="28"/>
          <w:szCs w:val="28"/>
          <w:lang w:eastAsia="zh-CN"/>
        </w:rPr>
        <w:t xml:space="preserve">；</w:t>
      </w:r>
      <w:r/>
      <w:r/>
    </w:p>
    <w:p>
      <w:pPr>
        <w:numPr>
          <w:ilvl w:val="0"/>
          <w:numId w:val="0"/>
        </w:numPr>
        <w:pageBreakBefore w:val="0"/>
        <w:spacing w:line="420" w:lineRule="exact"/>
        <w:widowControl w:val="off"/>
        <w:rPr>
          <w:rFonts w:hint="eastAsia" w:ascii="仿宋" w:hAnsi="仿宋" w:eastAsia="仿宋" w:cs="仿宋"/>
          <w:b w:val="0"/>
          <w:sz w:val="28"/>
          <w:szCs w:val="28"/>
          <w:lang w:eastAsia="zh-CN"/>
        </w:rPr>
      </w:pPr>
      <w:r>
        <w:rPr>
          <w:rFonts w:hint="eastAsia" w:ascii="仿宋" w:hAnsi="仿宋" w:eastAsia="仿宋" w:cs="仿宋"/>
          <w:b w:val="0"/>
          <w:sz w:val="28"/>
          <w:szCs w:val="28"/>
          <w:lang w:val="en-US" w:eastAsia="zh-CN"/>
        </w:rPr>
        <w:t xml:space="preserve">3.开标</w:t>
      </w:r>
      <w:r>
        <w:rPr>
          <w:rFonts w:hint="eastAsia" w:ascii="仿宋" w:hAnsi="仿宋" w:eastAsia="仿宋" w:cs="仿宋"/>
          <w:b w:val="0"/>
          <w:sz w:val="28"/>
          <w:szCs w:val="28"/>
        </w:rPr>
        <w:t xml:space="preserve">地点</w:t>
      </w:r>
      <w:r>
        <w:rPr>
          <w:rFonts w:hint="eastAsia" w:ascii="仿宋" w:hAnsi="仿宋" w:eastAsia="仿宋" w:cs="仿宋"/>
          <w:b w:val="0"/>
          <w:sz w:val="28"/>
          <w:szCs w:val="28"/>
          <w:lang w:eastAsia="zh-CN"/>
        </w:rPr>
        <w:t xml:space="preserve">：</w:t>
      </w:r>
      <w:r>
        <w:rPr>
          <w:rFonts w:hint="eastAsia" w:ascii="仿宋" w:hAnsi="仿宋" w:eastAsia="仿宋" w:cs="仿宋"/>
          <w:b w:val="0"/>
          <w:sz w:val="28"/>
          <w:szCs w:val="28"/>
        </w:rPr>
        <w:t xml:space="preserve">http://jszfcg.jscz.gov.cn/jszc/login</w:t>
      </w:r>
      <w:r>
        <w:rPr>
          <w:rFonts w:hint="eastAsia" w:ascii="仿宋" w:hAnsi="仿宋" w:eastAsia="仿宋" w:cs="仿宋"/>
          <w:b w:val="0"/>
          <w:sz w:val="28"/>
          <w:szCs w:val="28"/>
          <w:lang w:eastAsia="zh-CN"/>
        </w:rPr>
        <w:t xml:space="preserve">［</w:t>
      </w:r>
      <w:r>
        <w:rPr>
          <w:rFonts w:hint="eastAsia" w:ascii="仿宋" w:hAnsi="仿宋" w:eastAsia="仿宋" w:cs="仿宋"/>
          <w:b w:val="0"/>
          <w:sz w:val="28"/>
          <w:szCs w:val="28"/>
        </w:rPr>
        <w:t xml:space="preserve">江苏省政府采购一体化不见面开标（采购）大厅</w:t>
      </w:r>
      <w:r>
        <w:rPr>
          <w:rFonts w:hint="eastAsia" w:ascii="仿宋" w:hAnsi="仿宋" w:eastAsia="仿宋" w:cs="仿宋"/>
          <w:b w:val="0"/>
          <w:sz w:val="28"/>
          <w:szCs w:val="28"/>
          <w:lang w:eastAsia="zh-CN"/>
        </w:rPr>
        <w:t xml:space="preserve">］。</w:t>
      </w:r>
      <w:r/>
    </w:p>
    <w:p>
      <w:pPr>
        <w:numPr>
          <w:ilvl w:val="0"/>
          <w:numId w:val="0"/>
        </w:numPr>
        <w:ind w:firstLine="562"/>
        <w:pageBreakBefore w:val="0"/>
        <w:spacing w:line="42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五、公告期限</w:t>
      </w:r>
      <w:r/>
    </w:p>
    <w:p>
      <w:pPr>
        <w:numPr>
          <w:ilvl w:val="0"/>
          <w:numId w:val="0"/>
        </w:numPr>
        <w:ind w:firstLine="560"/>
        <w:pageBreakBefore w:val="0"/>
        <w:spacing w:line="420" w:lineRule="exact"/>
        <w:widowControl w:val="off"/>
        <w:rPr>
          <w:rFonts w:hint="eastAsia" w:ascii="仿宋" w:hAnsi="仿宋" w:eastAsia="仿宋" w:cs="仿宋"/>
          <w:b w:val="0"/>
          <w:sz w:val="28"/>
          <w:szCs w:val="28"/>
          <w:lang w:eastAsia="zh-CN"/>
        </w:rPr>
      </w:pPr>
      <w:r>
        <w:rPr>
          <w:rFonts w:hint="eastAsia" w:ascii="仿宋" w:hAnsi="仿宋" w:eastAsia="仿宋" w:cs="仿宋"/>
          <w:b w:val="0"/>
          <w:sz w:val="28"/>
          <w:szCs w:val="28"/>
        </w:rPr>
        <w:t xml:space="preserve">自本公告发布之日起</w:t>
      </w:r>
      <w:r>
        <w:rPr>
          <w:rFonts w:hint="eastAsia" w:ascii="仿宋" w:hAnsi="仿宋" w:eastAsia="仿宋" w:cs="仿宋"/>
          <w:b w:val="0"/>
          <w:sz w:val="28"/>
          <w:szCs w:val="28"/>
          <w:lang w:val="en-US" w:eastAsia="zh-CN"/>
        </w:rPr>
        <w:t xml:space="preserve">三</w:t>
      </w:r>
      <w:r>
        <w:rPr>
          <w:rFonts w:hint="eastAsia" w:ascii="仿宋" w:hAnsi="仿宋" w:eastAsia="仿宋" w:cs="仿宋"/>
          <w:b w:val="0"/>
          <w:sz w:val="28"/>
          <w:szCs w:val="28"/>
        </w:rPr>
        <w:t xml:space="preserve">个工作日</w:t>
      </w:r>
      <w:r>
        <w:rPr>
          <w:rFonts w:hint="eastAsia" w:ascii="仿宋" w:hAnsi="仿宋" w:eastAsia="仿宋" w:cs="仿宋"/>
          <w:b w:val="0"/>
          <w:sz w:val="28"/>
          <w:szCs w:val="28"/>
          <w:lang w:eastAsia="zh-CN"/>
        </w:rPr>
        <w:t xml:space="preserve">。</w:t>
      </w:r>
      <w:r/>
    </w:p>
    <w:p>
      <w:pPr>
        <w:numPr>
          <w:ilvl w:val="0"/>
          <w:numId w:val="0"/>
        </w:numPr>
        <w:ind w:firstLine="562"/>
        <w:pageBreakBefore w:val="0"/>
        <w:spacing w:line="420" w:lineRule="exact"/>
        <w:widowControl w:val="off"/>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 xml:space="preserve">六</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其他补充事宜</w:t>
      </w:r>
      <w:bookmarkEnd w:id="15"/>
      <w:r/>
      <w:bookmarkEnd w:id="16"/>
      <w:r>
        <w:rPr>
          <w:rFonts w:hint="eastAsia" w:ascii="仿宋" w:hAnsi="仿宋" w:eastAsia="仿宋" w:cs="仿宋"/>
          <w:b/>
          <w:bCs/>
          <w:sz w:val="28"/>
          <w:szCs w:val="28"/>
          <w:lang w:eastAsia="zh-CN"/>
        </w:rPr>
        <w:t xml:space="preserve">：</w:t>
      </w:r>
      <w:bookmarkStart w:id="17" w:name="_Toc35393805"/>
      <w:r/>
      <w:bookmarkStart w:id="18" w:name="_Toc35393636"/>
      <w:r/>
      <w:bookmarkStart w:id="19" w:name="_Toc28359018"/>
      <w:r/>
      <w:bookmarkStart w:id="20" w:name="_Toc28359095"/>
      <w:r/>
      <w:r/>
    </w:p>
    <w:p>
      <w:pPr>
        <w:ind w:right="84" w:firstLine="281"/>
        <w:keepLines w:val="0"/>
        <w:keepNext w:val="0"/>
        <w:pageBreakBefore w:val="0"/>
        <w:spacing w:before="58" w:line="400" w:lineRule="exact"/>
        <w:tabs>
          <w:tab w:val="left" w:pos="9020" w:leader="none"/>
        </w:tabs>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（一）投标保证金</w:t>
      </w:r>
      <w:r>
        <w:rPr>
          <w:rFonts w:hint="eastAsia" w:ascii="仿宋" w:hAnsi="仿宋" w:eastAsia="仿宋" w:cs="仿宋"/>
          <w:b/>
          <w:bCs/>
          <w:color w:val="000000"/>
          <w:sz w:val="28"/>
          <w:szCs w:val="28"/>
          <w:lang w:eastAsia="zh-CN"/>
        </w:rPr>
        <w:t xml:space="preserve">：</w:t>
      </w:r>
      <w:r>
        <w:rPr>
          <w:rFonts w:hint="eastAsia" w:ascii="仿宋" w:hAnsi="仿宋" w:eastAsia="仿宋" w:cs="仿宋"/>
          <w:color w:val="000000"/>
          <w:sz w:val="28"/>
          <w:szCs w:val="28"/>
        </w:rPr>
        <w:t xml:space="preserve">无。</w:t>
      </w:r>
      <w:r/>
    </w:p>
    <w:p>
      <w:pPr>
        <w:ind w:right="84" w:firstLine="281"/>
        <w:keepLines w:val="0"/>
        <w:keepNext w:val="0"/>
        <w:pageBreakBefore w:val="0"/>
        <w:spacing w:before="58" w:line="400" w:lineRule="exact"/>
        <w:tabs>
          <w:tab w:val="left" w:pos="9020" w:leader="none"/>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rPr>
        <w:t xml:space="preserve">（二）履约保证金:</w:t>
      </w:r>
      <w:r/>
    </w:p>
    <w:p>
      <w:pPr>
        <w:ind w:right="15" w:firstLine="280"/>
        <w:keepLines w:val="0"/>
        <w:keepNext w:val="0"/>
        <w:pageBreakBefore w:val="0"/>
        <w:spacing w:line="400" w:lineRule="exact"/>
        <w:rPr>
          <w:rFonts w:hint="eastAsia" w:ascii="仿宋" w:hAnsi="仿宋" w:eastAsia="仿宋" w:cs="仿宋"/>
          <w:sz w:val="28"/>
          <w:szCs w:val="28"/>
          <w:lang w:val="en-US" w:eastAsia="zh-CN" w:bidi="ar-SA"/>
        </w:rPr>
      </w:pPr>
      <w:r>
        <w:rPr>
          <w:rFonts w:hint="eastAsia" w:ascii="仿宋" w:hAnsi="仿宋" w:eastAsia="仿宋" w:cs="仿宋"/>
          <w:color w:val="000000"/>
          <w:sz w:val="28"/>
          <w:szCs w:val="28"/>
          <w:highlight w:val="none"/>
        </w:rPr>
        <w:t xml:space="preserve">（1）</w:t>
      </w:r>
      <w:r>
        <w:rPr>
          <w:rFonts w:hint="eastAsia" w:ascii="仿宋" w:hAnsi="仿宋" w:eastAsia="仿宋" w:cs="仿宋"/>
          <w:sz w:val="28"/>
          <w:szCs w:val="28"/>
          <w:highlight w:val="none"/>
          <w:lang w:val="en-US" w:eastAsia="zh-CN" w:bidi="ar-SA"/>
        </w:rPr>
        <w:t xml:space="preserve">履约保证金：中标供应商必须在签订合同之前，向采购人缴纳成交价1%的履</w:t>
      </w:r>
      <w:r>
        <w:rPr>
          <w:rFonts w:hint="eastAsia" w:ascii="仿宋" w:hAnsi="仿宋" w:eastAsia="仿宋" w:cs="仿宋"/>
          <w:sz w:val="28"/>
          <w:szCs w:val="28"/>
          <w:lang w:val="en-US" w:eastAsia="zh-CN" w:bidi="ar-SA"/>
        </w:rPr>
        <w:t xml:space="preserve">约保证金，否则可视中标人放弃中标资格。</w:t>
      </w:r>
      <w:r/>
    </w:p>
    <w:p>
      <w:pPr>
        <w:ind w:right="15" w:firstLine="280"/>
        <w:keepLines w:val="0"/>
        <w:keepNext w:val="0"/>
        <w:pageBreakBefore w:val="0"/>
        <w:spacing w:line="40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（2）履约保证金退还：</w:t>
      </w:r>
      <w:r/>
    </w:p>
    <w:p>
      <w:pPr>
        <w:ind w:right="15" w:firstLine="560"/>
        <w:keepLines w:val="0"/>
        <w:keepNext w:val="0"/>
        <w:pageBreakBefore w:val="0"/>
        <w:spacing w:line="400" w:lineRule="exact"/>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退还时间：自货物验收合格或服务履行期满后退还中标（成交）供应商的履约保证金。</w:t>
      </w:r>
      <w:r/>
    </w:p>
    <w:p>
      <w:pPr>
        <w:numPr>
          <w:ilvl w:val="0"/>
          <w:numId w:val="0"/>
        </w:numPr>
        <w:pageBreakBefore w:val="0"/>
        <w:spacing w:line="42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退还方式：中标人携带履约保证金单据、中标(成交)通知书、合同、验收报告或采购人同意退还证明，至采购人处办理。</w:t>
      </w:r>
      <w:r/>
    </w:p>
    <w:p>
      <w:pPr>
        <w:numPr>
          <w:ilvl w:val="0"/>
          <w:numId w:val="0"/>
        </w:numPr>
        <w:ind w:firstLine="562"/>
        <w:pageBreakBefore w:val="0"/>
        <w:spacing w:line="420" w:lineRule="exact"/>
        <w:widowControl w:val="off"/>
        <w:rPr>
          <w:rFonts w:hint="eastAsia" w:ascii="仿宋" w:hAnsi="仿宋" w:eastAsia="仿宋" w:cs="仿宋"/>
          <w:b w:val="0"/>
          <w:sz w:val="28"/>
          <w:szCs w:val="28"/>
        </w:rPr>
      </w:pPr>
      <w:r>
        <w:rPr>
          <w:rFonts w:hint="eastAsia" w:ascii="仿宋" w:hAnsi="仿宋" w:eastAsia="仿宋" w:cs="仿宋"/>
          <w:b/>
          <w:bCs/>
          <w:sz w:val="28"/>
          <w:szCs w:val="28"/>
          <w:lang w:val="en-US" w:eastAsia="zh-CN"/>
        </w:rPr>
        <w:t xml:space="preserve">七</w:t>
      </w:r>
      <w:r>
        <w:rPr>
          <w:rFonts w:hint="eastAsia" w:ascii="仿宋" w:hAnsi="仿宋" w:eastAsia="仿宋" w:cs="仿宋"/>
          <w:b/>
          <w:bCs/>
          <w:sz w:val="28"/>
          <w:szCs w:val="28"/>
          <w:lang w:eastAsia="zh-CN"/>
        </w:rPr>
        <w:t xml:space="preserve">、凡对本次采购提出询问，请按以下方式联系</w:t>
      </w:r>
      <w:bookmarkEnd w:id="17"/>
      <w:r/>
      <w:bookmarkEnd w:id="18"/>
      <w:r/>
      <w:bookmarkEnd w:id="19"/>
      <w:r/>
      <w:bookmarkEnd w:id="20"/>
      <w:r/>
      <w:bookmarkStart w:id="21" w:name="_Toc35393806"/>
      <w:r/>
      <w:bookmarkStart w:id="22" w:name="_Toc35393637"/>
      <w:r/>
      <w:bookmarkStart w:id="23" w:name="_Toc28359019"/>
      <w:r/>
      <w:bookmarkStart w:id="24" w:name="_Toc28359096"/>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1.采购人信息</w:t>
      </w:r>
      <w:bookmarkEnd w:id="21"/>
      <w:r/>
      <w:bookmarkEnd w:id="22"/>
      <w:r/>
      <w:bookmarkEnd w:id="23"/>
      <w:r/>
      <w:bookmarkEnd w:id="24"/>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bookmarkStart w:id="25" w:name="_Toc28359097"/>
      <w:r/>
      <w:bookmarkStart w:id="26" w:name="_Toc35393638"/>
      <w:r/>
      <w:bookmarkStart w:id="27" w:name="_Toc28359020"/>
      <w:r/>
      <w:bookmarkStart w:id="28" w:name="_Toc35393807"/>
      <w:r>
        <w:rPr>
          <w:rFonts w:hint="eastAsia" w:ascii="仿宋" w:hAnsi="仿宋" w:eastAsia="仿宋" w:cs="仿宋"/>
          <w:sz w:val="28"/>
          <w:szCs w:val="28"/>
          <w:lang w:val="en-US" w:eastAsia="zh-CN"/>
        </w:rPr>
        <w:t xml:space="preserve">名     称：盱眙县公安局</w:t>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地     址：江苏省淮安市盱眙县十里营大街110号</w:t>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联 系 人：夏庆</w:t>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电   话：18762028402</w:t>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2.采购代理机构信息</w:t>
      </w:r>
      <w:bookmarkEnd w:id="25"/>
      <w:r/>
      <w:bookmarkEnd w:id="26"/>
      <w:r/>
      <w:bookmarkEnd w:id="27"/>
      <w:r/>
      <w:bookmarkEnd w:id="28"/>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名    称：正军项目管理集团有限公司</w:t>
      </w:r>
      <w:r/>
    </w:p>
    <w:p>
      <w:pPr>
        <w:ind w:left="0" w:firstLine="560"/>
        <w:keepLines w:val="0"/>
        <w:keepNext w:val="0"/>
        <w:pageBreakBefore w:val="0"/>
        <w:spacing w:line="4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地　　址：盱眙县中澳生态城商业区52号楼210室</w:t>
      </w:r>
      <w:r/>
    </w:p>
    <w:p>
      <w:pPr>
        <w:ind w:left="0" w:firstLine="560"/>
        <w:keepLines w:val="0"/>
        <w:keepNext w:val="0"/>
        <w:pageBreakBefore w:val="0"/>
        <w:spacing w:line="42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仿宋"/>
          <w:sz w:val="28"/>
          <w:szCs w:val="28"/>
          <w:lang w:val="en-US" w:eastAsia="zh-CN"/>
        </w:rPr>
        <w:t xml:space="preserve">联系方式：</w:t>
      </w:r>
      <w:bookmarkStart w:id="29" w:name="_Toc28359021"/>
      <w:r/>
      <w:bookmarkStart w:id="30" w:name="_Toc35393639"/>
      <w:r/>
      <w:bookmarkStart w:id="31" w:name="_Toc35393808"/>
      <w:r/>
      <w:bookmarkStart w:id="32" w:name="_Toc28359098"/>
      <w:r>
        <w:rPr>
          <w:rFonts w:hint="eastAsia" w:ascii="仿宋" w:hAnsi="仿宋" w:eastAsia="仿宋" w:cs="Times New Roman"/>
          <w:sz w:val="28"/>
          <w:szCs w:val="28"/>
          <w:lang w:val="en-US" w:eastAsia="zh-CN"/>
        </w:rPr>
        <w:t xml:space="preserve">王莹 15152349979</w:t>
      </w:r>
      <w:bookmarkEnd w:id="29"/>
      <w:bookmarkEnd w:id="30"/>
      <w:bookmarkEnd w:id="31"/>
      <w:bookmarkEnd w:id="32"/>
      <w:r/>
    </w:p>
    <w:p>
      <w:pPr>
        <w:ind w:left="0" w:firstLine="560"/>
        <w:keepLines w:val="0"/>
        <w:keepNext w:val="0"/>
        <w:pageBreakBefore w:val="0"/>
        <w:spacing w:line="420" w:lineRule="exact"/>
        <w:widowControl w:val="off"/>
        <w:rPr>
          <w:rFonts w:hint="default" w:ascii="仿宋" w:hAnsi="仿宋" w:eastAsia="仿宋" w:cs="仿宋"/>
          <w:sz w:val="28"/>
          <w:szCs w:val="28"/>
          <w:lang w:val="en-US" w:eastAsia="zh-CN"/>
        </w:rPr>
      </w:pPr>
      <w:r>
        <w:rPr>
          <w:rFonts w:hint="eastAsia" w:ascii="仿宋" w:hAnsi="仿宋" w:eastAsia="仿宋" w:cs="Times New Roman"/>
          <w:sz w:val="28"/>
          <w:szCs w:val="28"/>
          <w:highlight w:val="none"/>
          <w:lang w:val="en-US" w:eastAsia="zh-CN"/>
        </w:rPr>
      </w:r>
      <w:r>
        <w:rPr>
          <w:rFonts w:hint="eastAsia" w:ascii="仿宋" w:hAnsi="仿宋" w:eastAsia="仿宋" w:cs="Times New Roman"/>
          <w:sz w:val="28"/>
          <w:szCs w:val="28"/>
          <w:highlight w:val="none"/>
          <w:lang w:val="en-US" w:eastAsia="zh-CN"/>
        </w:rPr>
      </w:r>
    </w:p>
    <w:p>
      <w:pPr>
        <w:pStyle w:val="649"/>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八、全流程不见面交易采购注意事项</w:t>
      </w:r>
      <w:r/>
    </w:p>
    <w:p>
      <w:pPr>
        <w:pStyle w:val="649"/>
        <w:rPr>
          <w:rFonts w:hint="eastAsia" w:ascii="仿宋" w:hAnsi="仿宋" w:eastAsia="仿宋" w:cs="仿宋"/>
          <w:sz w:val="28"/>
          <w:szCs w:val="28"/>
          <w:lang w:val="en-US" w:eastAsia="zh-CN" w:bidi="ar-SA"/>
          <w14:ligatures w14:val="none"/>
        </w:rPr>
      </w:pPr>
      <w:r>
        <w:rPr>
          <w:rFonts w:hint="eastAsia" w:ascii="仿宋" w:hAnsi="仿宋" w:eastAsia="仿宋" w:cs="仿宋"/>
          <w:sz w:val="28"/>
          <w:szCs w:val="28"/>
          <w:lang w:val="en-US" w:eastAsia="zh-CN" w:bidi="ar-SA"/>
        </w:rPr>
        <w:t xml:space="preserve">本项目采用“全流程不见面交易”模式，通过“苏采云政府采购一体化平台”及相应的配套硬件设备（摄像头、话筒、麦克风等）完成远程解密、公布报价、澄清等交互环节。相关要求和说明详见第一章第二部分“供应商须知”第18条。</w:t>
      </w:r>
      <w:r>
        <w:rPr>
          <w:rFonts w:hint="eastAsia" w:ascii="仿宋" w:hAnsi="仿宋" w:eastAsia="仿宋" w:cs="仿宋"/>
          <w:sz w:val="28"/>
          <w:szCs w:val="28"/>
          <w:lang w:val="en-US" w:eastAsia="zh-CN" w:bidi="ar-SA"/>
        </w:rPr>
      </w:r>
    </w:p>
    <w:p>
      <w:pPr>
        <w:numPr>
          <w:ilvl w:val="0"/>
          <w:numId w:val="0"/>
        </w:numPr>
        <w:jc w:val="right"/>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lang w:val="en-US" w:eastAsia="zh-CN"/>
        </w:rPr>
        <w:t xml:space="preserve">盱眙县公安局</w:t>
      </w:r>
      <w:r/>
    </w:p>
    <w:p>
      <w:pPr>
        <w:pStyle w:val="655"/>
        <w:jc w:val="right"/>
        <w:rPr>
          <w:rFonts w:hint="eastAsia" w:ascii="仿宋" w:hAnsi="仿宋" w:eastAsia="仿宋"/>
          <w:b/>
          <w:bCs/>
          <w:sz w:val="36"/>
          <w:szCs w:val="36"/>
          <w:highlight w:val="none"/>
          <w:lang w:eastAsia="zh-CN"/>
        </w:rPr>
      </w:pPr>
      <w:r>
        <w:rPr>
          <w:rFonts w:hint="eastAsia" w:ascii="仿宋" w:hAnsi="仿宋" w:eastAsia="仿宋" w:cs="仿宋"/>
          <w:sz w:val="28"/>
          <w:szCs w:val="28"/>
          <w:highlight w:val="none"/>
          <w:lang w:val="en-US" w:eastAsia="zh-CN"/>
        </w:rPr>
        <w:t xml:space="preserve"> 2025年11月06日</w:t>
      </w:r>
      <w:r/>
    </w:p>
    <w:p>
      <w:pPr>
        <w:numPr>
          <w:ilvl w:val="0"/>
          <w:numId w:val="0"/>
        </w:numPr>
        <w:jc w:val="both"/>
        <w:spacing w:line="520" w:lineRule="exact"/>
        <w:rPr>
          <w:rFonts w:hint="eastAsia" w:ascii="仿宋" w:hAnsi="仿宋" w:eastAsia="仿宋"/>
          <w:b/>
          <w:bCs/>
          <w:sz w:val="36"/>
          <w:szCs w:val="36"/>
          <w:highlight w:val="none"/>
          <w:lang w:eastAsia="zh-CN"/>
        </w:rPr>
      </w:pPr>
      <w:r>
        <w:rPr>
          <w:rFonts w:hint="eastAsia" w:ascii="仿宋" w:hAnsi="仿宋" w:eastAsia="仿宋"/>
          <w:b/>
          <w:bCs/>
          <w:sz w:val="36"/>
          <w:szCs w:val="36"/>
          <w:highlight w:val="none"/>
          <w:lang w:eastAsia="zh-CN"/>
        </w:rPr>
      </w:r>
      <w:r/>
    </w:p>
    <w:p>
      <w:pPr>
        <w:numPr>
          <w:ilvl w:val="0"/>
          <w:numId w:val="0"/>
        </w:numPr>
        <w:jc w:val="center"/>
        <w:spacing w:line="520" w:lineRule="exact"/>
        <w:rPr>
          <w:rFonts w:hint="eastAsia" w:ascii="仿宋" w:hAnsi="仿宋" w:eastAsia="仿宋"/>
          <w:b/>
          <w:bCs/>
          <w:sz w:val="32"/>
          <w:szCs w:val="32"/>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p>
    <w:p>
      <w:pPr>
        <w:numPr>
          <w:ilvl w:val="0"/>
          <w:numId w:val="0"/>
        </w:numPr>
        <w:jc w:val="center"/>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lang w:eastAsia="zh-CN"/>
        </w:rPr>
        <w:t xml:space="preserve">第二章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供应商须知</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文件仅适用于本次采购邀请中所述项目的采购。</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2.合格的供应商</w:t>
      </w:r>
      <w:r/>
    </w:p>
    <w:p>
      <w:pPr>
        <w:ind w:left="-359" w:firstLine="915"/>
        <w:spacing w:line="520" w:lineRule="exact"/>
        <w:rPr>
          <w:rFonts w:hint="eastAsia" w:ascii="仿宋" w:hAnsi="仿宋" w:eastAsia="仿宋"/>
          <w:sz w:val="28"/>
          <w:szCs w:val="28"/>
          <w:highlight w:val="none"/>
        </w:rPr>
      </w:pPr>
      <w:r>
        <w:rPr>
          <w:rFonts w:hint="eastAsia" w:ascii="仿宋" w:hAnsi="仿宋" w:eastAsia="仿宋"/>
          <w:sz w:val="28"/>
          <w:szCs w:val="21"/>
          <w:highlight w:val="none"/>
        </w:rPr>
        <w:t xml:space="preserve">2.1</w:t>
      </w:r>
      <w:r>
        <w:rPr>
          <w:rFonts w:hint="eastAsia" w:ascii="仿宋" w:hAnsi="仿宋" w:eastAsia="仿宋"/>
          <w:sz w:val="28"/>
          <w:szCs w:val="28"/>
          <w:highlight w:val="none"/>
        </w:rPr>
        <w:t xml:space="preserve">满足第一章</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邀请中供应商资格要求的规定。 </w:t>
      </w:r>
      <w:r/>
    </w:p>
    <w:p>
      <w:pPr>
        <w:ind w:firstLine="566"/>
        <w:spacing w:line="520" w:lineRule="exact"/>
        <w:rPr>
          <w:rFonts w:hint="eastAsia" w:ascii="仿宋" w:hAnsi="仿宋" w:eastAsia="仿宋"/>
          <w:sz w:val="28"/>
          <w:szCs w:val="28"/>
          <w:highlight w:val="none"/>
        </w:rPr>
      </w:pPr>
      <w:r>
        <w:rPr>
          <w:rFonts w:hint="eastAsia" w:ascii="仿宋" w:hAnsi="仿宋" w:eastAsia="仿宋" w:cs="Arial"/>
          <w:spacing w:val="6"/>
          <w:sz w:val="28"/>
          <w:szCs w:val="28"/>
          <w:highlight w:val="none"/>
        </w:rPr>
        <w:t xml:space="preserve">2.2</w:t>
      </w:r>
      <w:r>
        <w:rPr>
          <w:rFonts w:hint="eastAsia" w:ascii="仿宋" w:hAnsi="仿宋" w:eastAsia="仿宋"/>
          <w:sz w:val="28"/>
          <w:szCs w:val="28"/>
          <w:highlight w:val="none"/>
        </w:rPr>
        <w:t xml:space="preserve">满足</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文件中实质性条款的规定。</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3.适用法律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3.1 《中华人民共和国政府采购法》、《中华人民共和国政府采购法实施条例》、《政府采购</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采购方式管理暂行办法》等有关法律、规章和规定等。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4.1</w:t>
      </w:r>
      <w:r>
        <w:rPr>
          <w:rFonts w:hint="eastAsia" w:ascii="仿宋" w:hAnsi="仿宋" w:eastAsia="仿宋"/>
          <w:color w:val="c00000"/>
          <w:sz w:val="28"/>
          <w:szCs w:val="28"/>
          <w:highlight w:val="none"/>
          <w:lang w:eastAsia="zh-CN"/>
        </w:rPr>
        <w:t xml:space="preserve">本次采购项目招标代理费按《江苏省政府采购代理服务收费指导意见》（苏政采协[2024]20号）文件规定的收费标准计取，由中标单位领取中标通知书时缴纳。</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4.2本次项目不收取成交管理费。</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二、</w:t>
      </w:r>
      <w:r>
        <w:rPr>
          <w:rFonts w:hint="eastAsia" w:ascii="仿宋" w:hAnsi="仿宋" w:eastAsia="仿宋"/>
          <w:b/>
          <w:bCs/>
          <w:sz w:val="32"/>
          <w:szCs w:val="32"/>
          <w:highlight w:val="none"/>
          <w:lang w:eastAsia="zh-CN"/>
        </w:rPr>
        <w:t xml:space="preserve">询价</w:t>
      </w:r>
      <w:r>
        <w:rPr>
          <w:rFonts w:hint="eastAsia" w:ascii="仿宋" w:hAnsi="仿宋" w:eastAsia="仿宋"/>
          <w:b/>
          <w:bCs/>
          <w:sz w:val="32"/>
          <w:szCs w:val="32"/>
          <w:highlight w:val="none"/>
        </w:rPr>
        <w:t xml:space="preserve">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5.</w:t>
      </w:r>
      <w:r>
        <w:rPr>
          <w:rFonts w:hint="eastAsia" w:ascii="仿宋" w:hAnsi="仿宋" w:eastAsia="仿宋"/>
          <w:bCs/>
          <w:sz w:val="28"/>
          <w:highlight w:val="none"/>
          <w:lang w:eastAsia="zh-CN"/>
        </w:rPr>
        <w:t xml:space="preserve">询价</w:t>
      </w:r>
      <w:r>
        <w:rPr>
          <w:rFonts w:hint="eastAsia" w:ascii="仿宋" w:hAnsi="仿宋" w:eastAsia="仿宋"/>
          <w:bCs/>
          <w:sz w:val="28"/>
          <w:highlight w:val="none"/>
        </w:rPr>
        <w:t xml:space="preserve">文件</w:t>
      </w:r>
      <w:r>
        <w:rPr>
          <w:rFonts w:hint="eastAsia" w:ascii="仿宋" w:hAnsi="仿宋" w:eastAsia="仿宋"/>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5.3评标标准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5.6响应文件</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6.</w:t>
      </w:r>
      <w:r>
        <w:rPr>
          <w:rFonts w:hint="eastAsia" w:ascii="仿宋" w:hAnsi="仿宋" w:eastAsia="仿宋"/>
          <w:bCs/>
          <w:sz w:val="28"/>
          <w:highlight w:val="none"/>
          <w:lang w:eastAsia="zh-CN"/>
        </w:rPr>
        <w:t xml:space="preserve">询价</w:t>
      </w:r>
      <w:r>
        <w:rPr>
          <w:rFonts w:hint="eastAsia" w:ascii="仿宋" w:hAnsi="仿宋" w:eastAsia="仿宋"/>
          <w:bCs/>
          <w:sz w:val="28"/>
          <w:highlight w:val="none"/>
        </w:rPr>
        <w:t xml:space="preserve">文件的澄清</w:t>
      </w:r>
      <w:r/>
    </w:p>
    <w:p>
      <w:pPr>
        <w:ind w:firstLine="560"/>
        <w:spacing w:line="520" w:lineRule="exact"/>
        <w:rPr>
          <w:rFonts w:hint="eastAsia" w:ascii="仿宋" w:hAnsi="仿宋" w:eastAsia="仿宋"/>
          <w:bCs/>
          <w:sz w:val="28"/>
          <w:highlight w:val="none"/>
        </w:rPr>
      </w:pPr>
      <w:r>
        <w:rPr>
          <w:rFonts w:hint="eastAsia" w:ascii="仿宋" w:hAnsi="仿宋" w:eastAsia="仿宋"/>
          <w:sz w:val="28"/>
          <w:highlight w:val="none"/>
        </w:rPr>
        <w:t xml:space="preserve">6.1任何对</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文件要求进行澄清的供应商，均应在</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时间</w:t>
      </w:r>
      <w:r>
        <w:rPr>
          <w:rFonts w:hint="eastAsia" w:ascii="仿宋" w:hAnsi="仿宋" w:eastAsia="仿宋"/>
          <w:sz w:val="28"/>
          <w:highlight w:val="none"/>
          <w:lang w:eastAsia="zh-CN"/>
        </w:rPr>
        <w:t xml:space="preserve">三</w:t>
      </w:r>
      <w:r>
        <w:rPr>
          <w:rFonts w:hint="eastAsia" w:ascii="仿宋" w:hAnsi="仿宋" w:eastAsia="仿宋"/>
          <w:sz w:val="28"/>
          <w:highlight w:val="none"/>
        </w:rPr>
        <w:t xml:space="preserve">日前</w:t>
      </w:r>
      <w:r>
        <w:rPr>
          <w:rFonts w:hint="eastAsia" w:ascii="仿宋" w:hAnsi="仿宋" w:eastAsia="仿宋"/>
          <w:sz w:val="28"/>
          <w:szCs w:val="28"/>
          <w:highlight w:val="none"/>
        </w:rPr>
        <w:t xml:space="preserve">通过</w:t>
      </w:r>
      <w:r>
        <w:rPr>
          <w:rFonts w:hint="eastAsia" w:ascii="仿宋" w:hAnsi="仿宋" w:eastAsia="仿宋"/>
          <w:sz w:val="28"/>
          <w:szCs w:val="28"/>
          <w:highlight w:val="none"/>
          <w:lang w:eastAsia="zh-CN"/>
        </w:rPr>
        <w:t xml:space="preserve">书面形式</w:t>
      </w:r>
      <w:r>
        <w:rPr>
          <w:rFonts w:hint="eastAsia" w:ascii="仿宋" w:hAnsi="仿宋" w:eastAsia="仿宋"/>
          <w:sz w:val="28"/>
          <w:szCs w:val="28"/>
          <w:highlight w:val="none"/>
        </w:rPr>
        <w:t xml:space="preserve">通知</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对投标截止时间前三日收到的任何澄清要求将通过</w:t>
      </w:r>
      <w:r>
        <w:rPr>
          <w:rFonts w:hint="eastAsia" w:ascii="仿宋" w:hAnsi="仿宋" w:eastAsia="仿宋"/>
          <w:sz w:val="28"/>
          <w:szCs w:val="28"/>
          <w:highlight w:val="none"/>
          <w:lang w:eastAsia="zh-CN"/>
        </w:rPr>
        <w:t xml:space="preserve">书面</w:t>
      </w:r>
      <w:r>
        <w:rPr>
          <w:rFonts w:hint="eastAsia" w:ascii="仿宋" w:hAnsi="仿宋" w:eastAsia="仿宋"/>
          <w:sz w:val="28"/>
          <w:szCs w:val="28"/>
          <w:highlight w:val="none"/>
        </w:rPr>
        <w:t xml:space="preserve">文件形式予以答复。</w:t>
      </w:r>
      <w:r/>
    </w:p>
    <w:p>
      <w:pPr>
        <w:ind w:firstLine="537"/>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 xml:space="preserve">7.</w:t>
      </w:r>
      <w:r>
        <w:rPr>
          <w:rFonts w:hint="eastAsia" w:ascii="仿宋" w:hAnsi="仿宋" w:eastAsia="仿宋"/>
          <w:bCs/>
          <w:sz w:val="28"/>
          <w:szCs w:val="28"/>
          <w:highlight w:val="none"/>
          <w:lang w:eastAsia="zh-CN"/>
        </w:rPr>
        <w:t xml:space="preserve">询价</w:t>
      </w:r>
      <w:r>
        <w:rPr>
          <w:rFonts w:hint="eastAsia" w:ascii="仿宋" w:hAnsi="仿宋" w:eastAsia="仿宋"/>
          <w:bCs/>
          <w:sz w:val="28"/>
          <w:szCs w:val="28"/>
          <w:highlight w:val="none"/>
        </w:rPr>
        <w:t xml:space="preserve">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7.1在</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时间前，</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可主动或在解答供应商提出的澄清问题时对</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7.2 对</w:t>
      </w:r>
      <w:r>
        <w:rPr>
          <w:rFonts w:hint="eastAsia" w:ascii="仿宋" w:hAnsi="仿宋" w:eastAsia="仿宋" w:cs="楷体_GB2312"/>
          <w:sz w:val="28"/>
          <w:szCs w:val="28"/>
          <w:highlight w:val="none"/>
          <w:lang w:val="zh-CN"/>
        </w:rPr>
        <w:t xml:space="preserve">询价文件的修改将</w:t>
      </w:r>
      <w:r>
        <w:rPr>
          <w:rFonts w:hint="eastAsia" w:ascii="仿宋" w:hAnsi="仿宋" w:eastAsia="仿宋"/>
          <w:sz w:val="28"/>
          <w:szCs w:val="28"/>
          <w:highlight w:val="none"/>
          <w:lang w:eastAsia="zh-CN"/>
        </w:rPr>
        <w:t xml:space="preserve">书面</w:t>
      </w:r>
      <w:r>
        <w:rPr>
          <w:rFonts w:hint="eastAsia" w:ascii="仿宋" w:hAnsi="仿宋" w:eastAsia="仿宋"/>
          <w:sz w:val="28"/>
          <w:szCs w:val="28"/>
          <w:highlight w:val="none"/>
        </w:rPr>
        <w:t xml:space="preserve">通知所有已获取</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文件的供应商。更正公告将作为</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文件的组成部分，对所有参加本次</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7.3为使供应商有足够的时间按</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文件的更正要求修正响应文件，</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有权按照相关法定的要求推迟响应文件接收截止时间和</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时间。</w:t>
      </w:r>
      <w:r/>
    </w:p>
    <w:p>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三、响应文件的编制</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8.响应文件的编制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8.1供应商编写的响应文件应按</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文件第六章“响应文件”中的要求进行编写。</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8.2电子响应文件编制必须按“苏采云</w:t>
      </w:r>
      <w:r>
        <w:rPr>
          <w:rFonts w:hint="eastAsia" w:ascii="仿宋" w:hAnsi="仿宋" w:eastAsia="仿宋"/>
          <w:sz w:val="28"/>
          <w:szCs w:val="28"/>
          <w:highlight w:val="none"/>
          <w:lang w:eastAsia="zh-CN"/>
        </w:rPr>
        <w:t xml:space="preserve">政府采购一体化平台</w:t>
      </w:r>
      <w:r>
        <w:rPr>
          <w:rFonts w:hint="eastAsia" w:ascii="仿宋" w:hAnsi="仿宋" w:eastAsia="仿宋"/>
          <w:sz w:val="28"/>
          <w:szCs w:val="28"/>
          <w:highlight w:val="none"/>
        </w:rPr>
        <w:t xml:space="preserve">”要求制作，具体操作详见《操作手册》。</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cs="Times New Roman"/>
          <w:sz w:val="28"/>
          <w:szCs w:val="28"/>
          <w:highlight w:val="none"/>
          <w:lang w:val="en-US" w:eastAsia="zh-CN"/>
        </w:rPr>
        <w:t xml:space="preserve">8.3中标单位需向代理机构提供纸质版</w:t>
      </w:r>
      <w:r>
        <w:rPr>
          <w:rFonts w:hint="eastAsia" w:ascii="仿宋" w:hAnsi="仿宋" w:eastAsia="仿宋" w:cs="Times New Roman"/>
          <w:sz w:val="28"/>
          <w:szCs w:val="28"/>
          <w:highlight w:val="none"/>
        </w:rPr>
        <w:t xml:space="preserve">响应文件</w:t>
      </w:r>
      <w:r>
        <w:rPr>
          <w:rFonts w:hint="eastAsia" w:ascii="仿宋" w:hAnsi="仿宋" w:eastAsia="仿宋" w:cs="Times New Roman"/>
          <w:sz w:val="28"/>
          <w:szCs w:val="28"/>
          <w:highlight w:val="none"/>
          <w:lang w:val="en-US" w:eastAsia="zh-CN"/>
        </w:rPr>
        <w:t xml:space="preserve">3份</w:t>
      </w:r>
      <w:r>
        <w:rPr>
          <w:rFonts w:hint="eastAsia" w:ascii="仿宋" w:hAnsi="仿宋" w:eastAsia="仿宋" w:cs="Times New Roman"/>
          <w:sz w:val="28"/>
          <w:szCs w:val="28"/>
          <w:highlight w:val="none"/>
          <w:lang w:eastAsia="zh-CN"/>
        </w:rPr>
        <w:t xml:space="preserve">，一正二副，装订成册</w:t>
      </w:r>
      <w:r>
        <w:rPr>
          <w:rFonts w:hint="eastAsia" w:ascii="仿宋" w:hAnsi="仿宋" w:eastAsia="仿宋"/>
          <w:sz w:val="28"/>
          <w:szCs w:val="28"/>
          <w:highlight w:val="none"/>
          <w:lang w:eastAsia="zh-CN"/>
        </w:rPr>
        <w:t xml:space="preserve">。</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9.</w:t>
      </w:r>
      <w:r>
        <w:rPr>
          <w:rFonts w:hint="eastAsia" w:ascii="仿宋" w:hAnsi="仿宋" w:eastAsia="仿宋"/>
          <w:bCs/>
          <w:sz w:val="28"/>
          <w:highlight w:val="none"/>
          <w:lang w:eastAsia="zh-CN"/>
        </w:rPr>
        <w:t xml:space="preserve">询价</w:t>
      </w:r>
      <w:r>
        <w:rPr>
          <w:rFonts w:hint="eastAsia" w:ascii="仿宋" w:hAnsi="仿宋" w:eastAsia="仿宋"/>
          <w:bCs/>
          <w:sz w:val="28"/>
          <w:highlight w:val="none"/>
        </w:rPr>
        <w:t xml:space="preserve">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9.1</w:t>
      </w:r>
      <w:r>
        <w:rPr>
          <w:rFonts w:hint="eastAsia" w:ascii="仿宋" w:hAnsi="仿宋" w:eastAsia="仿宋"/>
          <w:sz w:val="28"/>
          <w:szCs w:val="28"/>
          <w:highlight w:val="none"/>
        </w:rPr>
        <w:t xml:space="preserve">本项目采用总承包方式，供应商的报价应包含货物设计、制造、包装、仓储、运输</w:t>
      </w:r>
      <w:r>
        <w:rPr>
          <w:rFonts w:hint="eastAsia" w:ascii="仿宋" w:hAnsi="仿宋" w:eastAsia="仿宋"/>
          <w:sz w:val="28"/>
          <w:szCs w:val="28"/>
          <w:highlight w:val="none"/>
          <w:lang w:eastAsia="zh-CN"/>
        </w:rPr>
        <w:t xml:space="preserve">装卸</w:t>
      </w:r>
      <w:r>
        <w:rPr>
          <w:rFonts w:hint="eastAsia" w:ascii="仿宋" w:hAnsi="仿宋" w:eastAsia="仿宋"/>
          <w:sz w:val="28"/>
          <w:szCs w:val="28"/>
          <w:highlight w:val="none"/>
        </w:rPr>
        <w:t xml:space="preserve">、保险、安装、调试及其材料及验收合格之前保管及保修期内备品备件、专用工具、伴随服务、技术图纸资料、人员培训发生的所有含税费用、支付给员工的工资和国家强制</w:t>
      </w:r>
      <w:r>
        <w:rPr>
          <w:rFonts w:hint="eastAsia" w:ascii="仿宋" w:hAnsi="仿宋" w:eastAsia="仿宋"/>
          <w:sz w:val="28"/>
          <w:szCs w:val="28"/>
          <w:highlight w:val="none"/>
          <w:lang w:eastAsia="zh-CN"/>
        </w:rPr>
        <w:t xml:space="preserve">缴纳</w:t>
      </w:r>
      <w:r>
        <w:rPr>
          <w:rFonts w:hint="eastAsia" w:ascii="仿宋" w:hAnsi="仿宋" w:eastAsia="仿宋"/>
          <w:sz w:val="28"/>
          <w:szCs w:val="28"/>
          <w:highlight w:val="none"/>
        </w:rPr>
        <w:t xml:space="preserve">的各种社会保障资金，以及与本项目有关的所有费用。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9.2 供应商的任何错漏、优惠、竞争性报价不得作为减轻责任、减少服务、增加收费、降低质量的理由。</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9.3</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不接受备选的方案或有选择的报价。</w:t>
      </w:r>
      <w:r/>
    </w:p>
    <w:p>
      <w:pPr>
        <w:ind w:firstLine="565"/>
        <w:spacing w:line="520" w:lineRule="exact"/>
        <w:rPr>
          <w:rFonts w:hint="eastAsia" w:ascii="仿宋" w:hAnsi="仿宋" w:eastAsia="仿宋"/>
          <w:sz w:val="28"/>
          <w:highlight w:val="none"/>
        </w:rPr>
      </w:pPr>
      <w:r>
        <w:rPr>
          <w:rFonts w:hint="eastAsia" w:ascii="仿宋" w:hAnsi="仿宋" w:eastAsia="仿宋"/>
          <w:sz w:val="28"/>
          <w:highlight w:val="none"/>
        </w:rPr>
        <w:t xml:space="preserve">9.4</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报价应以人民币为货币单位。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10.技术要求响应偏离</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10.1供应商应对</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文件中的技术要求逐项</w:t>
      </w:r>
      <w:r>
        <w:rPr>
          <w:rFonts w:hint="eastAsia" w:ascii="仿宋" w:hAnsi="仿宋" w:eastAsia="仿宋"/>
          <w:sz w:val="28"/>
          <w:szCs w:val="28"/>
          <w:highlight w:val="none"/>
          <w:lang w:eastAsia="zh-CN"/>
        </w:rPr>
        <w:t xml:space="preserve">做出</w:t>
      </w:r>
      <w:r>
        <w:rPr>
          <w:rFonts w:hint="eastAsia" w:ascii="仿宋" w:hAnsi="仿宋" w:eastAsia="仿宋"/>
          <w:sz w:val="28"/>
          <w:szCs w:val="28"/>
          <w:highlight w:val="none"/>
        </w:rPr>
        <w:t xml:space="preserve">响应或偏离，否则将被拒绝。</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11.服务承诺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11.1供应商的服务承诺不能低于</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文件中对于服务的要求。</w:t>
      </w:r>
      <w:r/>
    </w:p>
    <w:p>
      <w:pPr>
        <w:spacing w:line="520" w:lineRule="exact"/>
        <w:rPr>
          <w:rFonts w:hint="eastAsia" w:ascii="仿宋" w:hAnsi="仿宋" w:eastAsia="仿宋"/>
          <w:b/>
          <w:bCs/>
          <w:sz w:val="28"/>
          <w:highlight w:val="none"/>
        </w:rPr>
      </w:pPr>
      <w:r>
        <w:rPr>
          <w:rFonts w:hint="eastAsia" w:ascii="仿宋" w:hAnsi="仿宋" w:eastAsia="仿宋"/>
          <w:b/>
          <w:bCs/>
          <w:sz w:val="28"/>
          <w:highlight w:val="none"/>
        </w:rPr>
        <w:t xml:space="preserve">12.</w:t>
      </w:r>
      <w:r>
        <w:rPr>
          <w:rFonts w:hint="eastAsia" w:ascii="仿宋" w:hAnsi="仿宋" w:eastAsia="仿宋"/>
          <w:b/>
          <w:bCs/>
          <w:sz w:val="28"/>
          <w:highlight w:val="none"/>
          <w:lang w:eastAsia="zh-CN"/>
        </w:rPr>
        <w:t xml:space="preserve">询价</w:t>
      </w:r>
      <w:r>
        <w:rPr>
          <w:rFonts w:hint="eastAsia" w:ascii="仿宋" w:hAnsi="仿宋" w:eastAsia="仿宋"/>
          <w:b/>
          <w:bCs/>
          <w:sz w:val="28"/>
          <w:highlight w:val="none"/>
        </w:rPr>
        <w:t xml:space="preserve">保证金</w:t>
      </w:r>
      <w:r/>
    </w:p>
    <w:p>
      <w:pPr>
        <w:ind w:firstLine="562"/>
        <w:spacing w:line="520" w:lineRule="exact"/>
        <w:rPr>
          <w:rFonts w:hint="eastAsia" w:ascii="仿宋" w:hAnsi="仿宋" w:eastAsia="仿宋"/>
          <w:bCs/>
          <w:sz w:val="28"/>
          <w:highlight w:val="none"/>
        </w:rPr>
      </w:pPr>
      <w:r>
        <w:rPr>
          <w:rFonts w:hint="eastAsia" w:ascii="仿宋" w:hAnsi="仿宋" w:eastAsia="仿宋"/>
          <w:b/>
          <w:sz w:val="28"/>
          <w:szCs w:val="28"/>
          <w:highlight w:val="none"/>
        </w:rPr>
        <w:t xml:space="preserve">本项目不收取投标保证金。</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13.</w:t>
      </w:r>
      <w:r>
        <w:rPr>
          <w:rFonts w:hint="eastAsia" w:ascii="仿宋" w:hAnsi="仿宋" w:eastAsia="仿宋"/>
          <w:bCs/>
          <w:sz w:val="28"/>
          <w:highlight w:val="none"/>
          <w:lang w:eastAsia="zh-CN"/>
        </w:rPr>
        <w:t xml:space="preserve">询价</w:t>
      </w:r>
      <w:r>
        <w:rPr>
          <w:rFonts w:hint="eastAsia" w:ascii="仿宋" w:hAnsi="仿宋" w:eastAsia="仿宋"/>
          <w:bCs/>
          <w:sz w:val="28"/>
          <w:highlight w:val="none"/>
        </w:rPr>
        <w:t xml:space="preserve">有效期</w:t>
      </w:r>
      <w:r/>
    </w:p>
    <w:p>
      <w:pPr>
        <w:ind w:firstLine="540"/>
        <w:spacing w:line="520" w:lineRule="exact"/>
        <w:rPr>
          <w:rFonts w:hint="eastAsia" w:ascii="仿宋" w:hAnsi="仿宋" w:eastAsia="仿宋"/>
          <w:b/>
          <w:bCs/>
          <w:sz w:val="28"/>
          <w:highlight w:val="none"/>
        </w:rPr>
      </w:pPr>
      <w:r>
        <w:rPr>
          <w:rFonts w:hint="eastAsia" w:ascii="仿宋" w:hAnsi="仿宋" w:eastAsia="仿宋"/>
          <w:sz w:val="28"/>
          <w:highlight w:val="none"/>
        </w:rPr>
        <w:t xml:space="preserve">13.1</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有效期为从</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之日起计算的</w:t>
      </w:r>
      <w:r>
        <w:rPr>
          <w:rFonts w:hint="eastAsia" w:ascii="仿宋" w:hAnsi="仿宋" w:eastAsia="仿宋"/>
          <w:bCs/>
          <w:sz w:val="28"/>
          <w:highlight w:val="none"/>
        </w:rPr>
        <w:t xml:space="preserve">九十天</w:t>
      </w:r>
      <w:r>
        <w:rPr>
          <w:rFonts w:hint="eastAsia" w:ascii="仿宋" w:hAnsi="仿宋" w:eastAsia="仿宋"/>
          <w:sz w:val="28"/>
          <w:highlight w:val="none"/>
        </w:rPr>
        <w:t xml:space="preserve">。</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有效期比规定短的将被视为</w:t>
      </w:r>
      <w:r>
        <w:rPr>
          <w:rFonts w:hint="eastAsia" w:ascii="仿宋" w:hAnsi="仿宋" w:eastAsia="仿宋" w:cs="仿宋_GB2312"/>
          <w:color w:val="000000"/>
          <w:sz w:val="28"/>
          <w:szCs w:val="28"/>
          <w:highlight w:val="none"/>
          <w:lang w:val="zh-CN"/>
        </w:rPr>
        <w:t xml:space="preserve">非响应询价而予以拒绝。</w:t>
      </w:r>
      <w:r/>
    </w:p>
    <w:p>
      <w:pPr>
        <w:ind w:firstLine="540"/>
        <w:spacing w:line="520" w:lineRule="exact"/>
        <w:rPr>
          <w:rFonts w:hint="eastAsia" w:ascii="仿宋" w:hAnsi="仿宋" w:eastAsia="仿宋"/>
          <w:sz w:val="28"/>
          <w:highlight w:val="none"/>
        </w:rPr>
      </w:pPr>
      <w:r>
        <w:rPr>
          <w:rFonts w:hint="eastAsia" w:ascii="仿宋" w:hAnsi="仿宋" w:eastAsia="仿宋"/>
          <w:bCs/>
          <w:sz w:val="28"/>
          <w:highlight w:val="none"/>
        </w:rPr>
        <w:t xml:space="preserve">13.2</w:t>
      </w:r>
      <w:r>
        <w:rPr>
          <w:rFonts w:hint="eastAsia" w:ascii="仿宋" w:hAnsi="仿宋" w:eastAsia="仿宋"/>
          <w:sz w:val="28"/>
          <w:highlight w:val="none"/>
        </w:rPr>
        <w:t xml:space="preserve">在特殊情况下，</w:t>
      </w:r>
      <w:r>
        <w:rPr>
          <w:rFonts w:hint="eastAsia" w:ascii="仿宋" w:hAnsi="仿宋" w:eastAsia="仿宋"/>
          <w:sz w:val="28"/>
          <w:szCs w:val="28"/>
          <w:highlight w:val="none"/>
          <w:lang w:eastAsia="zh-CN"/>
        </w:rPr>
        <w:t xml:space="preserve">采购人</w:t>
      </w:r>
      <w:r>
        <w:rPr>
          <w:rFonts w:hint="eastAsia" w:ascii="仿宋" w:hAnsi="仿宋" w:eastAsia="仿宋"/>
          <w:sz w:val="28"/>
          <w:highlight w:val="none"/>
        </w:rPr>
        <w:t xml:space="preserve">于原</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有效期满之前，可向供应商提出延长</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有效期的要求，这种要求与答复均应采用书面形式。供应商可以拒绝这一要求而放弃</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。同意延长的供应商既不能要求也不允许修改其响应文件，受</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14.1响应文件仅需要在供应商进行签章的位置应进行签章。响应文件不得涂改、行间插字或删除，如果出现上述情况应重新编制。</w:t>
      </w:r>
      <w:r/>
    </w:p>
    <w:p>
      <w:pPr>
        <w:spacing w:line="520" w:lineRule="exact"/>
        <w:rPr>
          <w:rFonts w:hint="eastAsia" w:ascii="仿宋" w:hAnsi="仿宋" w:eastAsia="仿宋"/>
          <w:b/>
          <w:bCs/>
          <w:sz w:val="32"/>
          <w:szCs w:val="32"/>
          <w:highlight w:val="none"/>
          <w:lang w:eastAsia="zh-CN"/>
        </w:rPr>
      </w:pPr>
      <w:r>
        <w:rPr>
          <w:rFonts w:hint="eastAsia" w:ascii="仿宋" w:hAnsi="仿宋" w:eastAsia="仿宋"/>
          <w:b/>
          <w:bCs/>
          <w:sz w:val="32"/>
          <w:szCs w:val="32"/>
          <w:highlight w:val="none"/>
        </w:rPr>
        <w:t xml:space="preserve">四、响应文件</w:t>
      </w:r>
      <w:r>
        <w:rPr>
          <w:rFonts w:hint="eastAsia" w:ascii="仿宋" w:hAnsi="仿宋" w:eastAsia="仿宋"/>
          <w:b/>
          <w:bCs/>
          <w:sz w:val="32"/>
          <w:szCs w:val="32"/>
          <w:highlight w:val="none"/>
          <w:lang w:val="en-US" w:eastAsia="zh-CN"/>
        </w:rPr>
        <w:t xml:space="preserve">的</w:t>
      </w:r>
      <w:r>
        <w:rPr>
          <w:rFonts w:hint="eastAsia" w:ascii="仿宋" w:hAnsi="仿宋" w:eastAsia="仿宋"/>
          <w:b/>
          <w:bCs/>
          <w:sz w:val="32"/>
          <w:szCs w:val="32"/>
          <w:highlight w:val="none"/>
        </w:rPr>
        <w:t xml:space="preserve">上传</w:t>
      </w:r>
      <w:r/>
    </w:p>
    <w:p>
      <w:pPr>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15.响应文件的上传</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15.1供应商应当按照《操作手册》的规定，在询价响应文件接收截止时间前制作并上传电子响应文件。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15.2供应商上传的电子响应文件内容不清楚或不清晰的（含扫描件），造成无法评审或部分影响评审的，责任由供应商自负。</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15.3供应商上传电子响应文件的时间不得迟于询价邀请中规定的截止时间。</w:t>
      </w:r>
      <w:r/>
    </w:p>
    <w:p>
      <w:pPr>
        <w:ind w:firstLine="560"/>
        <w:spacing w:line="520" w:lineRule="exact"/>
        <w:rPr>
          <w:rFonts w:hint="default" w:ascii="仿宋" w:hAnsi="仿宋" w:eastAsia="仿宋"/>
          <w:sz w:val="28"/>
          <w:szCs w:val="28"/>
          <w:highlight w:val="none"/>
          <w:lang w:val="en-US"/>
        </w:rPr>
      </w:pPr>
      <w:r>
        <w:rPr>
          <w:rFonts w:hint="eastAsia" w:ascii="仿宋" w:hAnsi="仿宋" w:eastAsia="仿宋"/>
          <w:sz w:val="28"/>
          <w:szCs w:val="28"/>
          <w:highlight w:val="none"/>
          <w:lang w:val="en-US" w:eastAsia="zh-CN"/>
        </w:rPr>
        <w:t xml:space="preserve">15.4采购人或代理机构可以按第8条规定，通过修改询价文件有权酌情延长响应文件接收截止时间。在此情况下，供应商的所有权利和义务以及供应商受制约的截止日期均应以延长后新的截止日期为准。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16.1在</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文件规定的提交响应文件截止时间后上传的电子文件。</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17.响应文件的修改和撤回</w:t>
      </w:r>
      <w:r/>
    </w:p>
    <w:p>
      <w:pPr>
        <w:ind w:firstLine="560"/>
        <w:spacing w:line="520" w:lineRule="exact"/>
        <w:rPr>
          <w:rFonts w:hint="eastAsia" w:ascii="仿宋" w:hAnsi="仿宋" w:eastAsia="仿宋"/>
          <w:color w:val="ff0000"/>
          <w:sz w:val="28"/>
          <w:szCs w:val="28"/>
          <w:highlight w:val="none"/>
        </w:rPr>
      </w:pPr>
      <w:r>
        <w:rPr>
          <w:rFonts w:hint="eastAsia" w:ascii="仿宋" w:hAnsi="仿宋" w:eastAsia="仿宋"/>
          <w:sz w:val="28"/>
          <w:szCs w:val="28"/>
          <w:highlight w:val="none"/>
        </w:rPr>
        <w:t xml:space="preserve">17.1供应商在</w:t>
      </w:r>
      <w:r>
        <w:rPr>
          <w:rFonts w:hint="eastAsia" w:ascii="仿宋" w:hAnsi="仿宋" w:eastAsia="仿宋"/>
          <w:sz w:val="28"/>
          <w:szCs w:val="28"/>
          <w:highlight w:val="none"/>
          <w:lang w:eastAsia="zh-CN"/>
        </w:rPr>
        <w:t xml:space="preserve">递交响应文件</w:t>
      </w:r>
      <w:r>
        <w:rPr>
          <w:rFonts w:hint="eastAsia" w:ascii="仿宋" w:hAnsi="仿宋" w:eastAsia="仿宋"/>
          <w:sz w:val="28"/>
          <w:szCs w:val="28"/>
          <w:highlight w:val="none"/>
        </w:rPr>
        <w:t xml:space="preserve">后可以对其修改或撤回，但这种修改和撤回，必须在规定的</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时间之前。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17.2对于</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的修改，供应商可在</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时间前撤回</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，并</w:t>
      </w:r>
      <w:r>
        <w:rPr>
          <w:rFonts w:hint="eastAsia" w:ascii="仿宋" w:hAnsi="仿宋" w:eastAsia="仿宋"/>
          <w:sz w:val="28"/>
          <w:szCs w:val="28"/>
          <w:highlight w:val="none"/>
          <w:lang w:eastAsia="zh-CN"/>
        </w:rPr>
        <w:t xml:space="preserve">递交</w:t>
      </w:r>
      <w:r>
        <w:rPr>
          <w:rFonts w:hint="eastAsia" w:ascii="仿宋" w:hAnsi="仿宋" w:eastAsia="仿宋"/>
          <w:sz w:val="28"/>
          <w:szCs w:val="28"/>
          <w:highlight w:val="none"/>
        </w:rPr>
        <w:t xml:space="preserve">新的</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以最终</w:t>
      </w:r>
      <w:r>
        <w:rPr>
          <w:rFonts w:hint="eastAsia" w:ascii="仿宋" w:hAnsi="仿宋" w:eastAsia="仿宋"/>
          <w:sz w:val="28"/>
          <w:szCs w:val="28"/>
          <w:highlight w:val="none"/>
          <w:lang w:eastAsia="zh-CN"/>
        </w:rPr>
        <w:t xml:space="preserve">递交</w:t>
      </w:r>
      <w:r>
        <w:rPr>
          <w:rFonts w:hint="eastAsia" w:ascii="仿宋" w:hAnsi="仿宋" w:eastAsia="仿宋"/>
          <w:sz w:val="28"/>
          <w:szCs w:val="28"/>
          <w:highlight w:val="none"/>
        </w:rPr>
        <w:t xml:space="preserve">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17.3供应商不得在</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时间以后修改</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17.4</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截止时间起至</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有效期满前撤回</w:t>
      </w:r>
      <w:r>
        <w:rPr>
          <w:rFonts w:hint="eastAsia" w:ascii="仿宋" w:hAnsi="仿宋" w:eastAsia="仿宋"/>
          <w:sz w:val="28"/>
          <w:szCs w:val="28"/>
          <w:highlight w:val="none"/>
          <w:lang w:eastAsia="zh-CN"/>
        </w:rPr>
        <w:t xml:space="preserve">响应文件</w:t>
      </w:r>
      <w:r>
        <w:rPr>
          <w:rFonts w:hint="eastAsia" w:ascii="仿宋" w:hAnsi="仿宋" w:eastAsia="仿宋"/>
          <w:sz w:val="28"/>
          <w:szCs w:val="28"/>
          <w:highlight w:val="none"/>
        </w:rPr>
        <w:t xml:space="preserve">。</w:t>
      </w:r>
      <w:r/>
    </w:p>
    <w:p>
      <w:pPr>
        <w:spacing w:line="520" w:lineRule="exact"/>
        <w:rPr>
          <w:rFonts w:hint="default" w:ascii="仿宋" w:hAnsi="仿宋" w:eastAsia="仿宋"/>
          <w:b/>
          <w:bCs/>
          <w:sz w:val="32"/>
          <w:szCs w:val="32"/>
          <w:highlight w:val="none"/>
          <w:lang w:val="en-US" w:eastAsia="zh-CN"/>
        </w:rPr>
      </w:pPr>
      <w:r>
        <w:rPr>
          <w:rFonts w:hint="eastAsia" w:ascii="仿宋" w:hAnsi="仿宋" w:eastAsia="仿宋"/>
          <w:b/>
          <w:bCs/>
          <w:sz w:val="32"/>
          <w:szCs w:val="32"/>
          <w:highlight w:val="none"/>
        </w:rPr>
        <w:t xml:space="preserve">五、</w:t>
      </w:r>
      <w:r>
        <w:rPr>
          <w:rFonts w:hint="eastAsia" w:ascii="仿宋" w:hAnsi="仿宋" w:eastAsia="仿宋"/>
          <w:b/>
          <w:bCs/>
          <w:sz w:val="32"/>
          <w:szCs w:val="32"/>
          <w:highlight w:val="none"/>
          <w:lang w:eastAsia="zh-CN"/>
        </w:rPr>
        <w:t xml:space="preserve">询价</w:t>
      </w:r>
      <w:r>
        <w:rPr>
          <w:rFonts w:hint="eastAsia" w:ascii="仿宋" w:hAnsi="仿宋" w:eastAsia="仿宋"/>
          <w:b/>
          <w:bCs/>
          <w:sz w:val="32"/>
          <w:szCs w:val="32"/>
          <w:highlight w:val="none"/>
          <w:lang w:val="en-US" w:eastAsia="zh-CN"/>
        </w:rPr>
        <w:t xml:space="preserve">组织</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18.1本项目采用“全流程</w:t>
      </w:r>
      <w:r>
        <w:rPr>
          <w:rFonts w:hint="eastAsia" w:ascii="仿宋" w:hAnsi="仿宋" w:eastAsia="仿宋"/>
          <w:sz w:val="28"/>
          <w:highlight w:val="none"/>
          <w:lang w:eastAsia="zh-CN"/>
        </w:rPr>
        <w:t xml:space="preserve">不见面</w:t>
      </w:r>
      <w:r>
        <w:rPr>
          <w:rFonts w:hint="eastAsia" w:ascii="仿宋" w:hAnsi="仿宋" w:eastAsia="仿宋"/>
          <w:sz w:val="28"/>
          <w:highlight w:val="none"/>
        </w:rPr>
        <w:t xml:space="preserve">交易”模式，通过“苏采云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”及相应的配套硬件设备（摄像头、话筒、麦克风等）完成远程解密、公布报价、澄清等交互环节。</w:t>
      </w:r>
      <w:r>
        <w:rPr>
          <w:rFonts w:hint="eastAsia" w:ascii="仿宋" w:hAnsi="仿宋" w:eastAsia="仿宋"/>
          <w:sz w:val="28"/>
          <w:highlight w:val="none"/>
          <w:lang w:eastAsia="zh-CN"/>
        </w:rPr>
        <w:t xml:space="preserve">采购人或代理机构</w:t>
      </w:r>
      <w:r>
        <w:rPr>
          <w:rFonts w:hint="eastAsia" w:ascii="仿宋" w:hAnsi="仿宋" w:eastAsia="仿宋"/>
          <w:sz w:val="28"/>
          <w:highlight w:val="none"/>
        </w:rPr>
        <w:t xml:space="preserve">将按照18.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的要求组织本项目的“不见面交易”活动。供应商仅需在任意地点登录“苏采云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”，进入</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江苏省政府采购一体化不见面开标（采购）大厅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观看项目的活动组织。</w:t>
      </w:r>
      <w:r/>
    </w:p>
    <w:p>
      <w:pPr>
        <w:ind w:firstLine="560"/>
        <w:spacing w:line="520" w:lineRule="exact"/>
        <w:rPr>
          <w:rFonts w:hint="eastAsia" w:ascii="仿宋" w:hAnsi="仿宋" w:eastAsia="仿宋"/>
          <w:sz w:val="28"/>
          <w:highlight w:val="none"/>
          <w:lang w:eastAsia="zh-CN"/>
        </w:rPr>
      </w:pPr>
      <w:r>
        <w:rPr>
          <w:rFonts w:hint="eastAsia" w:ascii="仿宋" w:hAnsi="仿宋" w:eastAsia="仿宋"/>
          <w:sz w:val="28"/>
          <w:highlight w:val="none"/>
        </w:rPr>
        <w:t xml:space="preserve">18.2</w:t>
      </w:r>
      <w:r>
        <w:rPr>
          <w:rFonts w:hint="eastAsia" w:ascii="仿宋" w:hAnsi="仿宋" w:eastAsia="仿宋"/>
          <w:sz w:val="28"/>
          <w:highlight w:val="none"/>
          <w:lang w:eastAsia="zh-CN"/>
        </w:rPr>
        <w:t xml:space="preserve">开标</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1代理机构将在采购公告中规定的时间和地点组织开始</w:t>
      </w:r>
      <w:r>
        <w:rPr>
          <w:rFonts w:hint="eastAsia" w:ascii="仿宋" w:hAnsi="仿宋" w:eastAsia="仿宋"/>
          <w:sz w:val="28"/>
          <w:highlight w:val="none"/>
          <w:lang w:val="en-US" w:eastAsia="zh-CN"/>
        </w:rPr>
        <w:t xml:space="preserve">询价</w:t>
      </w:r>
      <w:r>
        <w:rPr>
          <w:rFonts w:hint="eastAsia" w:ascii="仿宋" w:hAnsi="仿宋" w:eastAsia="仿宋"/>
          <w:sz w:val="28"/>
          <w:highlight w:val="none"/>
        </w:rPr>
        <w:t xml:space="preserve">仪式。供应商应当按照《操作手册》规定，参加</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活动。</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2供应商在</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过程中涉及到的响应文件解密等工作，应按照《操作手册》规定执行。</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3</w:t>
      </w:r>
      <w:r>
        <w:rPr>
          <w:rFonts w:hint="eastAsia" w:ascii="仿宋" w:hAnsi="仿宋" w:eastAsia="仿宋"/>
          <w:sz w:val="28"/>
          <w:highlight w:val="none"/>
          <w:lang w:eastAsia="zh-CN"/>
        </w:rPr>
        <w:t xml:space="preserve">报价</w:t>
      </w:r>
      <w:r>
        <w:rPr>
          <w:rFonts w:hint="eastAsia" w:ascii="仿宋" w:hAnsi="仿宋" w:eastAsia="仿宋"/>
          <w:sz w:val="28"/>
          <w:highlight w:val="none"/>
        </w:rPr>
        <w:t xml:space="preserve">一览表内容与报价</w:t>
      </w:r>
      <w:r>
        <w:rPr>
          <w:rFonts w:hint="eastAsia" w:ascii="仿宋" w:hAnsi="仿宋" w:eastAsia="仿宋"/>
          <w:sz w:val="28"/>
          <w:highlight w:val="none"/>
          <w:lang w:eastAsia="zh-CN"/>
        </w:rPr>
        <w:t xml:space="preserve">明细</w:t>
      </w:r>
      <w:r>
        <w:rPr>
          <w:rFonts w:hint="eastAsia" w:ascii="仿宋" w:hAnsi="仿宋" w:eastAsia="仿宋"/>
          <w:sz w:val="28"/>
          <w:highlight w:val="none"/>
        </w:rPr>
        <w:t xml:space="preserve">表内容不一致的，一律以</w:t>
      </w:r>
      <w:r>
        <w:rPr>
          <w:rFonts w:hint="eastAsia" w:ascii="仿宋" w:hAnsi="仿宋" w:eastAsia="仿宋"/>
          <w:sz w:val="28"/>
          <w:highlight w:val="none"/>
          <w:lang w:eastAsia="zh-CN"/>
        </w:rPr>
        <w:t xml:space="preserve">报价</w:t>
      </w:r>
      <w:r>
        <w:rPr>
          <w:rFonts w:hint="eastAsia" w:ascii="仿宋" w:hAnsi="仿宋" w:eastAsia="仿宋"/>
          <w:sz w:val="28"/>
          <w:highlight w:val="none"/>
        </w:rPr>
        <w:t xml:space="preserve">一览表内容为准。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4响应文件提交截止时间结束后参加</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的供应商不足三家情况的，除采购任务取消情形外，按财政部令第74号第二十七条条款进行处理。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全流程</w:t>
      </w:r>
      <w:r>
        <w:rPr>
          <w:rFonts w:hint="eastAsia" w:ascii="仿宋" w:hAnsi="仿宋" w:eastAsia="仿宋"/>
          <w:sz w:val="28"/>
          <w:highlight w:val="none"/>
          <w:lang w:eastAsia="zh-CN"/>
        </w:rPr>
        <w:t xml:space="preserve">不见面</w:t>
      </w:r>
      <w:r>
        <w:rPr>
          <w:rFonts w:hint="eastAsia" w:ascii="仿宋" w:hAnsi="仿宋" w:eastAsia="仿宋"/>
          <w:sz w:val="28"/>
          <w:highlight w:val="none"/>
        </w:rPr>
        <w:t xml:space="preserve">交易采购说明</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.1由于“苏采云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”自身原因导致项目不能正常进行的，项目作废标处理。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.2本项目中的时间均以国家授时中心发布的时间为准。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.3本项目下载</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.4本项目响应文件的编制使用“苏采云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”客户端，供应商响应文件的编制和上传，应按照</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文件的规定进行。如未按</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文件要求编制、上传电子响应文件，将可能作无效响应文件处理，其后果由供应商自负。供应商如对正确使用“苏采云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”客户端有疑问的，请与软件公司技术人员联系。</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.5“全流程</w:t>
      </w:r>
      <w:r>
        <w:rPr>
          <w:rFonts w:hint="eastAsia" w:ascii="仿宋" w:hAnsi="仿宋" w:eastAsia="仿宋"/>
          <w:sz w:val="28"/>
          <w:highlight w:val="none"/>
          <w:lang w:eastAsia="zh-CN"/>
        </w:rPr>
        <w:t xml:space="preserve">不见面</w:t>
      </w:r>
      <w:r>
        <w:rPr>
          <w:rFonts w:hint="eastAsia" w:ascii="仿宋" w:hAnsi="仿宋" w:eastAsia="仿宋"/>
          <w:sz w:val="28"/>
          <w:highlight w:val="none"/>
        </w:rPr>
        <w:t xml:space="preserve">交易”活动当日，供应商不必抵达现场，仅需在任意地点登录“苏采云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”，进入</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江苏省政府采购一体化不见面</w:t>
      </w:r>
      <w:r>
        <w:rPr>
          <w:rFonts w:hint="eastAsia" w:ascii="仿宋" w:hAnsi="仿宋" w:eastAsia="仿宋"/>
          <w:sz w:val="28"/>
          <w:highlight w:val="none"/>
          <w:lang w:eastAsia="zh-CN"/>
        </w:rPr>
        <w:t xml:space="preserve">开标（采购）</w:t>
      </w:r>
      <w:r>
        <w:rPr>
          <w:rFonts w:hint="eastAsia" w:ascii="仿宋" w:hAnsi="仿宋" w:eastAsia="仿宋"/>
          <w:sz w:val="28"/>
          <w:highlight w:val="none"/>
        </w:rPr>
        <w:t xml:space="preserve">大厅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观看项目的活动组织。为保障供应商权益以及避免围标串标的情况，供应商必须插CA锁登录“苏采云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”。具体操作详见《操作手册》。</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.6电子响应文件开启时间前，各供应商的授权委托人或法人代表提前进入</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江苏省政府采购一体化不见面</w:t>
      </w:r>
      <w:r>
        <w:rPr>
          <w:rFonts w:hint="eastAsia" w:ascii="仿宋" w:hAnsi="仿宋" w:eastAsia="仿宋"/>
          <w:sz w:val="28"/>
          <w:highlight w:val="none"/>
          <w:lang w:eastAsia="zh-CN"/>
        </w:rPr>
        <w:t xml:space="preserve">开标（采购）</w:t>
      </w:r>
      <w:r>
        <w:rPr>
          <w:rFonts w:hint="eastAsia" w:ascii="仿宋" w:hAnsi="仿宋" w:eastAsia="仿宋"/>
          <w:sz w:val="28"/>
          <w:highlight w:val="none"/>
        </w:rPr>
        <w:t xml:space="preserve">大厅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，根据操作手册验证CA与签章是否正常，以免影响响应文件的解密。 </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.7电子响应文件开启后，代理机构将在</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江苏省政府采购一体化不见面</w:t>
      </w:r>
      <w:r>
        <w:rPr>
          <w:rFonts w:hint="eastAsia" w:ascii="仿宋" w:hAnsi="仿宋" w:eastAsia="仿宋"/>
          <w:sz w:val="28"/>
          <w:highlight w:val="none"/>
          <w:lang w:eastAsia="zh-CN"/>
        </w:rPr>
        <w:t xml:space="preserve">开标（采购）</w:t>
      </w:r>
      <w:r>
        <w:rPr>
          <w:rFonts w:hint="eastAsia" w:ascii="仿宋" w:hAnsi="仿宋" w:eastAsia="仿宋"/>
          <w:sz w:val="28"/>
          <w:highlight w:val="none"/>
        </w:rPr>
        <w:t xml:space="preserve">大厅</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内公布供应商名单，然后通过大厅操作区发出响应文件解密的指令，供应商在各自地点按规定时间自行实施远程解密，供应商解密限定在主持人发布解密指令后</w:t>
      </w:r>
      <w:r>
        <w:rPr>
          <w:rFonts w:hint="eastAsia" w:ascii="仿宋" w:hAnsi="仿宋" w:eastAsia="仿宋"/>
          <w:sz w:val="28"/>
          <w:highlight w:val="none"/>
          <w:lang w:val="en-US" w:eastAsia="zh-CN"/>
        </w:rPr>
        <w:t xml:space="preserve">30</w:t>
      </w:r>
      <w:r>
        <w:rPr>
          <w:rFonts w:hint="eastAsia" w:ascii="仿宋" w:hAnsi="仿宋" w:eastAsia="仿宋"/>
          <w:sz w:val="28"/>
          <w:highlight w:val="none"/>
        </w:rPr>
        <w:t xml:space="preserve">分钟内完成。因供应商网络与电源不稳定、未按《操作手册》要求配置软硬件</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解密CA锁发生故障或用错、故意不在要求时限内完成解密等自身原因，导致响应文件在规定时间内未能解密、解密失败或解密超时，作无效响应文件处理。因“苏采云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”发生故障，导致无法按时完成响应文件解密，可根据实际情况相应延迟解密时间。本项目在限定的解密时间内，只要有任一家</w:t>
      </w:r>
      <w:r>
        <w:rPr>
          <w:rFonts w:hint="eastAsia" w:ascii="仿宋" w:hAnsi="仿宋" w:eastAsia="仿宋"/>
          <w:sz w:val="28"/>
          <w:highlight w:val="none"/>
          <w:lang w:eastAsia="zh-CN"/>
        </w:rPr>
        <w:t xml:space="preserve">供应商</w:t>
      </w:r>
      <w:r>
        <w:rPr>
          <w:rFonts w:hint="eastAsia" w:ascii="仿宋" w:hAnsi="仿宋" w:eastAsia="仿宋"/>
          <w:sz w:val="28"/>
          <w:highlight w:val="none"/>
        </w:rPr>
        <w:t xml:space="preserve">解密成功，即视为“苏采云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”运行无故障。</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.9为顺利实现本项目交易活动组织的远程交互，建议供应商配置相关软硬件设施，具体包括:</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.9.1软件设施</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谷歌浏览器或360安全浏览器，同时必须安装“苏采云</w:t>
      </w:r>
      <w:r>
        <w:rPr>
          <w:rFonts w:hint="eastAsia" w:ascii="仿宋" w:hAnsi="仿宋" w:eastAsia="仿宋"/>
          <w:sz w:val="28"/>
          <w:highlight w:val="none"/>
          <w:lang w:eastAsia="zh-CN"/>
        </w:rPr>
        <w:t xml:space="preserve">政府采购一体化平台</w:t>
      </w:r>
      <w:r>
        <w:rPr>
          <w:rFonts w:hint="eastAsia" w:ascii="仿宋" w:hAnsi="仿宋" w:eastAsia="仿宋"/>
          <w:sz w:val="28"/>
          <w:highlight w:val="none"/>
        </w:rPr>
        <w:t xml:space="preserve">”客户端所要求的驱动。 </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.9.2硬件设施</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高配置电脑（内存4G以上，建议屏幕分辨率用1024*768像素或以上，不要使用上网本）、高速稳定的网络、CA锁、音视频设备</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话筒、耳麦、高清摄像头（支持分辨率720P及以上）、音响</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等。</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spacing w:line="520" w:lineRule="exact"/>
        <w:rPr>
          <w:rFonts w:hint="eastAsia" w:ascii="仿宋" w:hAnsi="仿宋" w:eastAsia="仿宋"/>
          <w:sz w:val="28"/>
          <w:highlight w:val="none"/>
          <w:lang w:val="en-US" w:eastAsia="zh-CN"/>
        </w:rPr>
      </w:pPr>
      <w:r>
        <w:rPr>
          <w:rFonts w:hint="eastAsia" w:ascii="仿宋" w:hAnsi="仿宋" w:eastAsia="仿宋"/>
          <w:sz w:val="28"/>
          <w:highlight w:val="none"/>
          <w:lang w:val="en-US" w:eastAsia="zh-CN"/>
        </w:rPr>
        <w:t xml:space="preserve">18.3.10供应商在制作上传电子响应文件、观看活动组织、响应文件解密等技术方面遇到问题时，请与软件公司技术人员咨询，联系电话: 0517-83638013。</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4</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工作由</w:t>
      </w:r>
      <w:r>
        <w:rPr>
          <w:rFonts w:hint="eastAsia" w:ascii="仿宋" w:hAnsi="仿宋" w:eastAsia="仿宋"/>
          <w:sz w:val="28"/>
          <w:highlight w:val="none"/>
          <w:lang w:eastAsia="zh-CN"/>
        </w:rPr>
        <w:t xml:space="preserve">代理机构</w:t>
      </w:r>
      <w:r>
        <w:rPr>
          <w:rFonts w:hint="eastAsia" w:ascii="仿宋" w:hAnsi="仿宋" w:eastAsia="仿宋"/>
          <w:sz w:val="28"/>
          <w:highlight w:val="none"/>
        </w:rPr>
        <w:t xml:space="preserve">负责组织，具体</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事务由依法组建的</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小组负责。</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4</w:t>
      </w:r>
      <w:r>
        <w:rPr>
          <w:rFonts w:hint="eastAsia" w:ascii="仿宋" w:hAnsi="仿宋" w:eastAsia="仿宋"/>
          <w:sz w:val="28"/>
          <w:highlight w:val="none"/>
        </w:rPr>
        <w:t xml:space="preserve">.1</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小组由采购人代表和评审专家共3人以上单数组成。</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4</w:t>
      </w:r>
      <w:r>
        <w:rPr>
          <w:rFonts w:hint="eastAsia" w:ascii="仿宋" w:hAnsi="仿宋" w:eastAsia="仿宋"/>
          <w:sz w:val="28"/>
          <w:highlight w:val="none"/>
        </w:rPr>
        <w:t xml:space="preserve">.2</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小组应以科学、公正的态度参加评审工作并推荐成交候选人。</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小组在评审过程中不受任何干扰，独立、负责地提出评审意见，并对自己的评审意见承担责任。</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18.</w:t>
      </w:r>
      <w:r>
        <w:rPr>
          <w:rFonts w:hint="eastAsia" w:ascii="仿宋" w:hAnsi="仿宋" w:eastAsia="仿宋"/>
          <w:sz w:val="28"/>
          <w:highlight w:val="none"/>
          <w:lang w:val="en-US" w:eastAsia="zh-CN"/>
        </w:rPr>
        <w:t xml:space="preserve">4</w:t>
      </w:r>
      <w:r>
        <w:rPr>
          <w:rFonts w:hint="eastAsia" w:ascii="仿宋" w:hAnsi="仿宋" w:eastAsia="仿宋"/>
          <w:sz w:val="28"/>
          <w:highlight w:val="none"/>
        </w:rPr>
        <w:t xml:space="preserve">.3</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小组应对供应商的商业、技术秘密予以保密。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19.</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程序</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19.1响应文件的资格审查</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19.1.1</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小组依法对供应商的资格进行审查。</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19.1.1.1资格性审查:依据法律法规和询价文件的规定，对响应文件中的资格证明文件进行审查，以确定供应商是否具备询价资格。</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19.1.1.2 在进行资格性审查的同时，将在“信用中国”网站、“中国政府采购网</w:t>
      </w:r>
      <w:r>
        <w:rPr>
          <w:rFonts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rPr>
        <w:t xml:space="preserve">对供应商是否被列入失信被执行人、重大税收违法案件当事人名单、政府采购严重违法失信行为记录名单的情况进行查询，以确定供应商是否具备询价资格。</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lang w:val="zh-CN"/>
        </w:rPr>
        <w:t xml:space="preserve">19.1.1.3 </w:t>
      </w:r>
      <w:r>
        <w:rPr>
          <w:rFonts w:hint="eastAsia" w:ascii="仿宋" w:hAnsi="仿宋" w:eastAsia="仿宋" w:cs="宋体"/>
          <w:color w:val="000000"/>
          <w:sz w:val="28"/>
          <w:szCs w:val="28"/>
          <w:highlight w:val="none"/>
          <w:lang w:val="zh-CN"/>
        </w:rPr>
        <w:t xml:space="preserve">响应文件有下列情况之一的，在资格性审查时按照无效响应文件处理:</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1</w:t>
      </w:r>
      <w:r>
        <w:rPr>
          <w:rFonts w:hint="eastAsia" w:ascii="仿宋" w:hAnsi="仿宋" w:eastAsia="仿宋" w:cs="宋体"/>
          <w:color w:val="000000"/>
          <w:sz w:val="28"/>
          <w:szCs w:val="28"/>
          <w:highlight w:val="none"/>
          <w:lang w:val="zh-CN"/>
        </w:rPr>
        <w:t xml:space="preserve">）不具备询价文件中规定的资格要求的；</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bCs/>
          <w:sz w:val="28"/>
          <w:highlight w:val="none"/>
        </w:rPr>
        <w:t xml:space="preserve">19.2响应文件的符合性审查</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sz w:val="28"/>
          <w:highlight w:val="none"/>
        </w:rPr>
        <w:t xml:space="preserve">19.2.1</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小组对响应文件的有效性、完整性和对</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文件的响应程度进行审查，</w:t>
      </w:r>
      <w:r>
        <w:rPr>
          <w:rFonts w:hint="eastAsia" w:ascii="仿宋" w:hAnsi="仿宋" w:eastAsia="仿宋" w:cs="宋体"/>
          <w:color w:val="000000"/>
          <w:sz w:val="28"/>
          <w:szCs w:val="28"/>
          <w:highlight w:val="none"/>
          <w:lang w:val="zh-CN"/>
        </w:rPr>
        <w:t xml:space="preserve">以确定是否对询价文件的实质性要求作出响应。</w:t>
      </w:r>
      <w:r/>
    </w:p>
    <w:p>
      <w:pPr>
        <w:ind w:firstLine="537"/>
        <w:spacing w:line="520" w:lineRule="exact"/>
        <w:rPr>
          <w:rFonts w:hint="eastAsia" w:ascii="仿宋" w:hAnsi="仿宋" w:eastAsia="仿宋"/>
          <w:sz w:val="24"/>
          <w:highlight w:val="none"/>
        </w:rPr>
      </w:pPr>
      <w:r>
        <w:rPr>
          <w:rFonts w:hint="eastAsia" w:ascii="仿宋" w:hAnsi="仿宋" w:eastAsia="仿宋"/>
          <w:sz w:val="28"/>
          <w:highlight w:val="none"/>
        </w:rPr>
        <w:t xml:space="preserve">19.2.2实质性响应是指响应文件与</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文件要求的全部条款、条件和要求相符，而没有重大偏离或保留。重大偏离或保留系指影响到</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文件规定的供货期、供货范围、质量和性能；或者在实质上与</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文件不一致，或限制了甲方的权力和供应商的义务，而纠正这些偏离将会对其他提交了实质性响应文件的供应商的竞争地位产生不公正的影响。</w:t>
      </w:r>
      <w:r>
        <w:rPr>
          <w:rFonts w:hint="eastAsia" w:ascii="仿宋" w:hAnsi="仿宋" w:eastAsia="仿宋"/>
          <w:sz w:val="28"/>
          <w:szCs w:val="28"/>
          <w:highlight w:val="none"/>
        </w:rPr>
        <w:t xml:space="preserve">重大负偏离的认定必须经</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小组三分之二以上（含）成员同意。</w:t>
      </w:r>
      <w:r>
        <w:rPr>
          <w:rFonts w:hint="eastAsia" w:ascii="仿宋" w:hAnsi="仿宋" w:eastAsia="仿宋"/>
          <w:sz w:val="28"/>
          <w:szCs w:val="28"/>
          <w:highlight w:val="none"/>
          <w:lang w:eastAsia="zh-CN"/>
        </w:rPr>
        <w:t xml:space="preserve">询价</w:t>
      </w:r>
      <w:r>
        <w:rPr>
          <w:rFonts w:hint="eastAsia" w:ascii="仿宋" w:hAnsi="仿宋" w:eastAsia="仿宋"/>
          <w:sz w:val="28"/>
          <w:highlight w:val="none"/>
        </w:rPr>
        <w:t xml:space="preserve">小组判断响应文件的响应性只根据响应文件本身的内容，而不寻求外部的证据。</w:t>
      </w:r>
      <w:r/>
    </w:p>
    <w:p>
      <w:pPr>
        <w:ind w:firstLine="537"/>
        <w:spacing w:line="520" w:lineRule="exact"/>
        <w:rPr>
          <w:rFonts w:hint="eastAsia" w:ascii="仿宋" w:hAnsi="仿宋" w:eastAsia="仿宋"/>
          <w:sz w:val="28"/>
          <w:highlight w:val="none"/>
        </w:rPr>
      </w:pPr>
      <w:r>
        <w:rPr>
          <w:rFonts w:hint="eastAsia" w:ascii="仿宋" w:hAnsi="仿宋" w:eastAsia="仿宋"/>
          <w:sz w:val="28"/>
          <w:highlight w:val="none"/>
        </w:rPr>
        <w:t xml:space="preserve">19.2.3如果响应文件没有实质上响应</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文件的要求，</w:t>
      </w:r>
      <w:r>
        <w:rPr>
          <w:rFonts w:hint="eastAsia" w:ascii="仿宋" w:hAnsi="仿宋" w:eastAsia="仿宋"/>
          <w:sz w:val="28"/>
          <w:highlight w:val="none"/>
          <w:lang w:eastAsia="zh-CN"/>
        </w:rPr>
        <w:t xml:space="preserve">询价</w:t>
      </w:r>
      <w:r>
        <w:rPr>
          <w:rFonts w:hint="eastAsia" w:ascii="仿宋" w:hAnsi="仿宋" w:eastAsia="仿宋"/>
          <w:sz w:val="28"/>
          <w:szCs w:val="28"/>
          <w:highlight w:val="none"/>
        </w:rPr>
        <w:t xml:space="preserve">小组</w:t>
      </w:r>
      <w:r>
        <w:rPr>
          <w:rFonts w:hint="eastAsia" w:ascii="仿宋" w:hAnsi="仿宋" w:eastAsia="仿宋"/>
          <w:sz w:val="28"/>
          <w:highlight w:val="none"/>
        </w:rPr>
        <w:t xml:space="preserve">将予以拒绝。</w:t>
      </w:r>
      <w:r/>
    </w:p>
    <w:p>
      <w:pPr>
        <w:ind w:firstLine="540"/>
        <w:spacing w:line="520" w:lineRule="exact"/>
        <w:rPr>
          <w:rFonts w:hint="eastAsia" w:ascii="仿宋" w:hAnsi="仿宋" w:eastAsia="仿宋"/>
          <w:sz w:val="28"/>
          <w:highlight w:val="none"/>
        </w:rPr>
      </w:pPr>
      <w:r>
        <w:rPr>
          <w:rFonts w:hint="eastAsia" w:ascii="仿宋" w:hAnsi="仿宋" w:eastAsia="仿宋"/>
          <w:sz w:val="28"/>
          <w:highlight w:val="none"/>
        </w:rPr>
        <w:t xml:space="preserve">19.2.4</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w:t>
      </w:r>
      <w:r>
        <w:rPr>
          <w:rFonts w:hint="eastAsia" w:ascii="仿宋" w:hAnsi="仿宋" w:eastAsia="仿宋"/>
          <w:bCs/>
          <w:sz w:val="28"/>
          <w:szCs w:val="28"/>
          <w:highlight w:val="none"/>
        </w:rPr>
        <w:t xml:space="preserve">将对确定为实质性响应的响应文件进行进一步</w:t>
      </w:r>
      <w:r>
        <w:rPr>
          <w:rFonts w:hint="eastAsia" w:ascii="仿宋" w:hAnsi="仿宋" w:eastAsia="仿宋"/>
          <w:sz w:val="28"/>
          <w:highlight w:val="none"/>
        </w:rPr>
        <w:t xml:space="preserve">初审，</w:t>
      </w:r>
      <w:r>
        <w:rPr>
          <w:rFonts w:hint="eastAsia" w:ascii="仿宋" w:hAnsi="仿宋" w:eastAsia="仿宋"/>
          <w:bCs/>
          <w:sz w:val="28"/>
          <w:szCs w:val="28"/>
          <w:highlight w:val="none"/>
        </w:rPr>
        <w:t xml:space="preserve">看其是否有计算上或累加上的算术错误，</w:t>
      </w:r>
      <w:r>
        <w:rPr>
          <w:rFonts w:hint="eastAsia" w:ascii="仿宋" w:hAnsi="仿宋" w:eastAsia="仿宋"/>
          <w:sz w:val="28"/>
          <w:highlight w:val="none"/>
        </w:rPr>
        <w:t xml:space="preserve">修正原则如下:</w:t>
      </w:r>
      <w:r/>
    </w:p>
    <w:p>
      <w:pPr>
        <w:ind w:firstLine="537"/>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（1）</w:t>
      </w:r>
      <w:r>
        <w:rPr>
          <w:rFonts w:hint="eastAsia" w:ascii="仿宋" w:hAnsi="仿宋" w:eastAsia="仿宋"/>
          <w:sz w:val="28"/>
          <w:szCs w:val="28"/>
          <w:highlight w:val="none"/>
        </w:rPr>
        <w:t xml:space="preserve">大写金额和小写金额不一致的，以大写金额为准.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（2）总价金额与按单价汇总金额不一致的，以单价金额计算结果为准。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（3）单价金额小数点有明显错位的，以总价为准并修改单价。</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同时出现两种以上错误的，按照前款规定的顺序修正。</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询价</w:t>
      </w:r>
      <w:r>
        <w:rPr>
          <w:rFonts w:hint="eastAsia" w:ascii="仿宋" w:hAnsi="仿宋" w:eastAsia="仿宋"/>
          <w:bCs/>
          <w:sz w:val="28"/>
          <w:szCs w:val="28"/>
          <w:highlight w:val="none"/>
        </w:rPr>
        <w:t xml:space="preserve">小组将按上述修正错误的方法调整响应文件中的</w:t>
      </w:r>
      <w:r>
        <w:rPr>
          <w:rFonts w:hint="eastAsia" w:ascii="仿宋" w:hAnsi="仿宋" w:eastAsia="仿宋"/>
          <w:bCs/>
          <w:sz w:val="28"/>
          <w:szCs w:val="28"/>
          <w:highlight w:val="none"/>
          <w:lang w:eastAsia="zh-CN"/>
        </w:rPr>
        <w:t xml:space="preserve">询价</w:t>
      </w:r>
      <w:r>
        <w:rPr>
          <w:rFonts w:hint="eastAsia" w:ascii="仿宋" w:hAnsi="仿宋" w:eastAsia="仿宋"/>
          <w:bCs/>
          <w:sz w:val="28"/>
          <w:szCs w:val="28"/>
          <w:highlight w:val="none"/>
        </w:rPr>
        <w:t xml:space="preserve">报价，调整后的价格应对供应商具有约束力。如果供应商不同意修正的，其响应文件无效。</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20.出现下列情形之一的，响应文件按照无效处理:</w:t>
      </w:r>
      <w:r/>
    </w:p>
    <w:p>
      <w:pPr>
        <w:ind w:firstLine="56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w:t>
      </w:r>
      <w:r>
        <w:rPr>
          <w:rFonts w:hint="eastAsia" w:ascii="仿宋" w:hAnsi="仿宋" w:eastAsia="仿宋" w:cs="宋体"/>
          <w:color w:val="000000"/>
          <w:sz w:val="28"/>
          <w:szCs w:val="28"/>
          <w:highlight w:val="none"/>
        </w:rPr>
        <w:t xml:space="preserve">未按照</w:t>
      </w:r>
      <w:r>
        <w:rPr>
          <w:rFonts w:hint="eastAsia" w:ascii="仿宋" w:hAnsi="仿宋" w:eastAsia="仿宋"/>
          <w:bCs/>
          <w:sz w:val="28"/>
          <w:szCs w:val="28"/>
          <w:highlight w:val="none"/>
          <w:lang w:eastAsia="zh-CN"/>
        </w:rPr>
        <w:t xml:space="preserve">询价</w:t>
      </w:r>
      <w:r>
        <w:rPr>
          <w:rFonts w:hint="eastAsia" w:ascii="仿宋" w:hAnsi="仿宋" w:eastAsia="仿宋" w:cs="宋体"/>
          <w:color w:val="000000"/>
          <w:sz w:val="28"/>
          <w:szCs w:val="28"/>
          <w:highlight w:val="none"/>
        </w:rPr>
        <w:t xml:space="preserve">文件规定要求</w:t>
      </w:r>
      <w:r>
        <w:rPr>
          <w:rFonts w:hint="eastAsia" w:ascii="仿宋" w:hAnsi="仿宋" w:eastAsia="仿宋"/>
          <w:sz w:val="28"/>
          <w:szCs w:val="20"/>
          <w:highlight w:val="none"/>
        </w:rPr>
        <w:t xml:space="preserve">进行签字、</w:t>
      </w:r>
      <w:r>
        <w:rPr>
          <w:rFonts w:hint="eastAsia" w:ascii="仿宋" w:hAnsi="仿宋" w:eastAsia="仿宋"/>
          <w:sz w:val="28"/>
          <w:szCs w:val="20"/>
          <w:highlight w:val="none"/>
          <w:lang w:eastAsia="zh-CN"/>
        </w:rPr>
        <w:t xml:space="preserve">盖</w:t>
      </w:r>
      <w:r>
        <w:rPr>
          <w:rFonts w:hint="eastAsia" w:ascii="仿宋" w:hAnsi="仿宋" w:eastAsia="仿宋"/>
          <w:sz w:val="28"/>
          <w:szCs w:val="20"/>
          <w:highlight w:val="none"/>
        </w:rPr>
        <w:t xml:space="preserve">章的</w:t>
      </w:r>
      <w:r>
        <w:rPr>
          <w:rFonts w:hint="eastAsia" w:ascii="仿宋" w:hAnsi="仿宋" w:eastAsia="仿宋" w:cs="宋体"/>
          <w:color w:val="000000"/>
          <w:sz w:val="28"/>
          <w:szCs w:val="28"/>
          <w:highlight w:val="none"/>
          <w:lang w:val="zh-CN"/>
        </w:rPr>
        <w:t xml:space="preserve">；</w:t>
      </w:r>
      <w:r/>
    </w:p>
    <w:p>
      <w:pPr>
        <w:ind w:firstLine="560"/>
        <w:spacing w:line="52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（2）不具备招标文件中规定的资格要求的;</w:t>
      </w:r>
      <w:r/>
    </w:p>
    <w:p>
      <w:pPr>
        <w:ind w:firstLine="560"/>
        <w:spacing w:line="520" w:lineRule="exact"/>
        <w:rPr>
          <w:rFonts w:hint="eastAsia" w:ascii="仿宋" w:hAnsi="仿宋" w:eastAsia="仿宋" w:cs="宋体"/>
          <w:sz w:val="28"/>
          <w:szCs w:val="28"/>
          <w:highlight w:val="none"/>
        </w:rPr>
      </w:pP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lang w:val="en-US" w:eastAsia="zh-CN"/>
        </w:rPr>
        <w:t xml:space="preserve">3）</w:t>
      </w:r>
      <w:r>
        <w:rPr>
          <w:rFonts w:hint="eastAsia" w:ascii="仿宋" w:hAnsi="仿宋" w:eastAsia="仿宋" w:cs="宋体"/>
          <w:sz w:val="28"/>
          <w:szCs w:val="28"/>
          <w:highlight w:val="none"/>
        </w:rPr>
        <w:t xml:space="preserve">报价超过招标文件中规定的预算金额或者最高限价的;</w:t>
      </w:r>
      <w:r/>
    </w:p>
    <w:p>
      <w:pPr>
        <w:ind w:firstLine="560"/>
        <w:spacing w:line="520" w:lineRule="exact"/>
        <w:rPr>
          <w:rFonts w:hint="eastAsia" w:ascii="仿宋" w:hAnsi="仿宋" w:eastAsia="仿宋" w:cs="宋体"/>
          <w:sz w:val="28"/>
          <w:szCs w:val="28"/>
          <w:highlight w:val="none"/>
        </w:rPr>
      </w:pP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lang w:eastAsia="zh-CN"/>
        </w:rPr>
        <w:t xml:space="preserve">）</w:t>
      </w:r>
      <w:r>
        <w:rPr>
          <w:rFonts w:hint="eastAsia" w:ascii="仿宋" w:hAnsi="仿宋" w:eastAsia="仿宋" w:cs="宋体"/>
          <w:sz w:val="28"/>
          <w:szCs w:val="28"/>
          <w:highlight w:val="none"/>
        </w:rPr>
        <w:t xml:space="preserve">投标文件含有采购人不能接受的附加条件的;</w:t>
      </w:r>
      <w:r/>
    </w:p>
    <w:p>
      <w:pPr>
        <w:ind w:firstLine="560"/>
        <w:spacing w:line="520" w:lineRule="exact"/>
        <w:rPr>
          <w:rFonts w:hint="eastAsia" w:ascii="仿宋" w:hAnsi="仿宋" w:eastAsia="仿宋"/>
          <w:sz w:val="28"/>
          <w:highlight w:val="none"/>
        </w:rPr>
      </w:pP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lang w:val="en-US" w:eastAsia="zh-CN"/>
        </w:rPr>
        <w:t xml:space="preserve">5</w:t>
      </w:r>
      <w:r>
        <w:rPr>
          <w:rFonts w:hint="eastAsia" w:ascii="仿宋" w:hAnsi="仿宋" w:eastAsia="仿宋" w:cs="宋体"/>
          <w:sz w:val="28"/>
          <w:szCs w:val="28"/>
          <w:highlight w:val="none"/>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spacing w:line="520" w:lineRule="exact"/>
        <w:rPr>
          <w:rFonts w:hint="eastAsia" w:ascii="仿宋" w:hAnsi="仿宋" w:eastAsia="仿宋"/>
          <w:sz w:val="28"/>
          <w:highlight w:val="none"/>
        </w:rPr>
      </w:pPr>
      <w:r>
        <w:rPr>
          <w:rFonts w:hint="eastAsia" w:ascii="仿宋" w:hAnsi="仿宋" w:eastAsia="仿宋"/>
          <w:sz w:val="28"/>
          <w:highlight w:val="none"/>
        </w:rPr>
        <w:t xml:space="preserve">21.出现下列情形之一的，</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终止:</w:t>
      </w:r>
      <w:r/>
    </w:p>
    <w:p>
      <w:pPr>
        <w:ind w:firstLine="560"/>
        <w:spacing w:line="520" w:lineRule="exact"/>
        <w:rPr>
          <w:rFonts w:ascii="仿宋" w:hAnsi="仿宋" w:eastAsia="仿宋"/>
          <w:sz w:val="28"/>
          <w:highlight w:val="none"/>
        </w:rPr>
      </w:pPr>
      <w:r>
        <w:rPr>
          <w:rFonts w:hint="eastAsia" w:ascii="仿宋" w:hAnsi="仿宋" w:eastAsia="仿宋" w:cs="宋体"/>
          <w:color w:val="000000"/>
          <w:sz w:val="28"/>
          <w:szCs w:val="28"/>
          <w:highlight w:val="none"/>
          <w:lang w:val="zh-CN"/>
        </w:rPr>
        <w:t xml:space="preserve">（1）</w:t>
      </w:r>
      <w:r>
        <w:rPr>
          <w:rFonts w:hint="eastAsia" w:ascii="仿宋" w:hAnsi="仿宋" w:eastAsia="仿宋"/>
          <w:sz w:val="28"/>
          <w:highlight w:val="none"/>
        </w:rPr>
        <w:t xml:space="preserve">因情况变化，不再符合规定的</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采购方式适用情形的；</w:t>
      </w:r>
      <w:r/>
    </w:p>
    <w:p>
      <w:pPr>
        <w:ind w:firstLine="565"/>
        <w:spacing w:line="520" w:lineRule="exact"/>
        <w:rPr>
          <w:rFonts w:hint="eastAsia" w:ascii="仿宋" w:hAnsi="仿宋" w:eastAsia="仿宋"/>
          <w:sz w:val="28"/>
          <w:highlight w:val="none"/>
        </w:rPr>
      </w:pPr>
      <w:r>
        <w:rPr>
          <w:rFonts w:hint="eastAsia" w:ascii="仿宋" w:hAnsi="仿宋" w:eastAsia="仿宋" w:cs="宋体"/>
          <w:sz w:val="28"/>
          <w:szCs w:val="28"/>
          <w:highlight w:val="none"/>
        </w:rPr>
        <w:t xml:space="preserve">（2）</w:t>
      </w:r>
      <w:r>
        <w:rPr>
          <w:rFonts w:hint="eastAsia" w:ascii="仿宋" w:hAnsi="仿宋" w:eastAsia="仿宋"/>
          <w:sz w:val="28"/>
          <w:highlight w:val="none"/>
        </w:rPr>
        <w:t xml:space="preserve">出现影响采购公正的违法、违规行为的；</w:t>
      </w:r>
      <w:r/>
    </w:p>
    <w:p>
      <w:pPr>
        <w:ind w:firstLine="560"/>
        <w:keepLines w:val="0"/>
        <w:keepNext w:val="0"/>
        <w:pageBreakBefore w:val="0"/>
        <w:spacing w:line="520" w:lineRule="exact"/>
        <w:widowControl w:val="off"/>
        <w:rPr>
          <w:rFonts w:hint="eastAsia" w:ascii="仿宋" w:hAnsi="仿宋" w:eastAsia="仿宋"/>
          <w:bCs/>
          <w:sz w:val="28"/>
          <w:highlight w:val="none"/>
        </w:rPr>
      </w:pPr>
      <w:r>
        <w:rPr>
          <w:rFonts w:hint="eastAsia" w:ascii="仿宋" w:hAnsi="仿宋" w:eastAsia="仿宋"/>
          <w:bCs/>
          <w:sz w:val="28"/>
          <w:highlight w:val="none"/>
        </w:rPr>
        <w:t xml:space="preserve">（3）投标人的报价均超过了采购预算，采购人不能支付的；</w:t>
      </w:r>
      <w:r/>
    </w:p>
    <w:p>
      <w:pPr>
        <w:ind w:firstLine="560"/>
        <w:keepLines w:val="0"/>
        <w:keepNext w:val="0"/>
        <w:pageBreakBefore w:val="0"/>
        <w:spacing w:line="520" w:lineRule="exact"/>
        <w:widowControl w:val="off"/>
        <w:rPr>
          <w:rFonts w:hint="eastAsia" w:ascii="仿宋" w:hAnsi="仿宋" w:eastAsia="仿宋"/>
          <w:bCs/>
          <w:sz w:val="28"/>
          <w:highlight w:val="none"/>
        </w:rPr>
      </w:pPr>
      <w:r>
        <w:rPr>
          <w:rFonts w:hint="eastAsia" w:ascii="仿宋" w:hAnsi="仿宋" w:eastAsia="仿宋"/>
          <w:bCs/>
          <w:sz w:val="28"/>
          <w:highlight w:val="none"/>
        </w:rPr>
        <w:t xml:space="preserve">（4）因重大变故，采购任务取消的。</w:t>
      </w:r>
      <w:r/>
    </w:p>
    <w:p>
      <w:pPr>
        <w:ind w:firstLine="560"/>
        <w:keepLines w:val="0"/>
        <w:keepNext w:val="0"/>
        <w:pageBreakBefore w:val="0"/>
        <w:spacing w:line="520" w:lineRule="exact"/>
        <w:widowControl w:val="off"/>
        <w:rPr>
          <w:rFonts w:hint="eastAsia" w:ascii="仿宋" w:hAnsi="仿宋" w:eastAsia="仿宋"/>
          <w:bCs/>
          <w:sz w:val="28"/>
          <w:highlight w:val="none"/>
        </w:rPr>
      </w:pPr>
      <w:r>
        <w:rPr>
          <w:rFonts w:hint="eastAsia" w:ascii="仿宋" w:hAnsi="仿宋" w:eastAsia="仿宋"/>
          <w:bCs/>
          <w:sz w:val="28"/>
          <w:highlight w:val="none"/>
        </w:rPr>
        <w:t xml:space="preserve">废标后，采购人应当将废标理由通知所有投标人。</w:t>
      </w:r>
      <w:r/>
    </w:p>
    <w:p>
      <w:pPr>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22.推荐成交候选供应商</w:t>
      </w:r>
      <w:r/>
    </w:p>
    <w:p>
      <w:pPr>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22.1</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小组将对通过资格性审查和符合性审查的响应文件进行评价和比较。</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sz w:val="28"/>
          <w:highlight w:val="none"/>
        </w:rPr>
        <w:t xml:space="preserve">22.2</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w:t>
      </w:r>
      <w:r>
        <w:rPr>
          <w:rFonts w:hint="eastAsia" w:ascii="仿宋" w:hAnsi="仿宋" w:eastAsia="仿宋"/>
          <w:sz w:val="28"/>
          <w:szCs w:val="28"/>
          <w:highlight w:val="none"/>
        </w:rPr>
        <w:t xml:space="preserve">按</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文件中公布的评标标准对每份合格响应文件进行评审，</w:t>
      </w:r>
      <w:r>
        <w:rPr>
          <w:rFonts w:hint="eastAsia" w:ascii="仿宋" w:hAnsi="仿宋" w:eastAsia="仿宋" w:cs="Times New Roman"/>
          <w:sz w:val="28"/>
          <w:szCs w:val="28"/>
          <w:highlight w:val="none"/>
        </w:rPr>
        <w:t xml:space="preserve">推荐</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名成交候选供应商。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w:t>
      </w:r>
      <w:r>
        <w:rPr>
          <w:rFonts w:ascii="仿宋" w:hAnsi="仿宋" w:eastAsia="仿宋"/>
          <w:sz w:val="28"/>
          <w:szCs w:val="28"/>
          <w:highlight w:val="none"/>
        </w:rPr>
        <w:t xml:space="preserve">.3 </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小组发现</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文件存在歧义、重大缺陷导致评审工作无法进行，或者</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文件内容存在违反国家有关规定的，评审工作停止，</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修改</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文件后重新组织采购活动。</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23.</w:t>
      </w:r>
      <w:r>
        <w:rPr>
          <w:rFonts w:hint="eastAsia" w:ascii="仿宋" w:hAnsi="仿宋" w:eastAsia="仿宋"/>
          <w:bCs/>
          <w:sz w:val="28"/>
          <w:highlight w:val="none"/>
          <w:lang w:eastAsia="zh-CN"/>
        </w:rPr>
        <w:t xml:space="preserve">询价</w:t>
      </w:r>
      <w:r>
        <w:rPr>
          <w:rFonts w:hint="eastAsia" w:ascii="仿宋" w:hAnsi="仿宋" w:eastAsia="仿宋"/>
          <w:bCs/>
          <w:sz w:val="28"/>
          <w:highlight w:val="none"/>
        </w:rPr>
        <w:t xml:space="preserve">过程保密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23.1在宣布成交结果前，凡属于审查、澄清、</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、评审响应文件和确定成交等相关信息，</w:t>
      </w:r>
      <w:r>
        <w:rPr>
          <w:rFonts w:hint="eastAsia" w:ascii="仿宋" w:hAnsi="仿宋" w:eastAsia="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23</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过程，否则将被取消成交资格。</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23.3 </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小组名单在</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前确定，并在</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结果确定前保密。</w:t>
      </w:r>
      <w:r/>
    </w:p>
    <w:p>
      <w:pPr>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p>
    <w:p>
      <w:pPr>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24.确定成交供应商</w:t>
      </w:r>
      <w:r/>
    </w:p>
    <w:p>
      <w:pPr>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24.1采购人将从</w:t>
      </w:r>
      <w:r>
        <w:rPr>
          <w:rFonts w:hint="eastAsia" w:ascii="仿宋" w:hAnsi="仿宋" w:eastAsia="仿宋"/>
          <w:sz w:val="28"/>
          <w:highlight w:val="none"/>
          <w:lang w:eastAsia="zh-CN"/>
        </w:rPr>
        <w:t xml:space="preserve">询价</w:t>
      </w:r>
      <w:r>
        <w:rPr>
          <w:rFonts w:hint="eastAsia" w:ascii="仿宋" w:hAnsi="仿宋" w:eastAsia="仿宋"/>
          <w:sz w:val="28"/>
          <w:highlight w:val="none"/>
        </w:rPr>
        <w:t xml:space="preserve">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p>
    <w:p>
      <w:pPr>
        <w:pStyle w:val="649"/>
        <w:rPr>
          <w:rFonts w:hint="eastAsia" w:ascii="仿宋" w:hAnsi="仿宋" w:eastAsia="仿宋" w:cs="Times New Roman"/>
          <w:sz w:val="28"/>
          <w:szCs w:val="24"/>
          <w:highlight w:val="none"/>
          <w:lang w:val="en-US" w:eastAsia="zh-CN" w:bidi="ar-SA"/>
        </w:rPr>
      </w:pPr>
      <w:r>
        <w:rPr>
          <w:rFonts w:hint="eastAsia" w:ascii="仿宋" w:hAnsi="仿宋" w:eastAsia="仿宋" w:cs="Times New Roman"/>
          <w:sz w:val="28"/>
          <w:szCs w:val="24"/>
          <w:highlight w:val="none"/>
          <w:lang w:val="en-US" w:eastAsia="zh-CN" w:bidi="ar-SA"/>
        </w:rPr>
        <w:t xml:space="preserve">24.1.1采购人或代理机构将在淮安市政府采购网发布成交结果公告。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24.2</w:t>
      </w:r>
      <w:r>
        <w:rPr>
          <w:rFonts w:hint="eastAsia" w:ascii="仿宋" w:hAnsi="仿宋" w:eastAsia="仿宋"/>
          <w:sz w:val="28"/>
          <w:highlight w:val="none"/>
        </w:rPr>
        <w:t xml:space="preserve">成交候选人在合同签订前，如经查实从参加该成交项目之日起计算所参加的政府采购活动前三年内，在经营活动中有行贿犯罪记录的，</w:t>
      </w:r>
      <w:r>
        <w:rPr>
          <w:rFonts w:hint="eastAsia" w:ascii="仿宋" w:hAnsi="仿宋" w:eastAsia="仿宋"/>
          <w:sz w:val="28"/>
          <w:szCs w:val="28"/>
          <w:highlight w:val="none"/>
          <w:lang w:eastAsia="zh-CN"/>
        </w:rPr>
        <w:t xml:space="preserve">采购人</w:t>
      </w:r>
      <w:r>
        <w:rPr>
          <w:rFonts w:hint="eastAsia" w:ascii="仿宋" w:hAnsi="仿宋" w:eastAsia="仿宋"/>
          <w:sz w:val="28"/>
          <w:highlight w:val="none"/>
        </w:rPr>
        <w:t xml:space="preserve">将取消其成交候选人资格。</w:t>
      </w:r>
      <w:r/>
    </w:p>
    <w:p>
      <w:pPr>
        <w:ind w:right="-302"/>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25.成交通知书</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25.1</w:t>
      </w:r>
      <w:r>
        <w:rPr>
          <w:rFonts w:hint="eastAsia" w:ascii="仿宋" w:hAnsi="仿宋" w:eastAsia="仿宋"/>
          <w:sz w:val="28"/>
          <w:szCs w:val="28"/>
          <w:highlight w:val="none"/>
          <w:lang w:eastAsia="zh-CN"/>
        </w:rPr>
        <w:t xml:space="preserve">成交</w:t>
      </w:r>
      <w:r>
        <w:rPr>
          <w:rFonts w:hint="eastAsia" w:ascii="仿宋" w:hAnsi="仿宋" w:eastAsia="仿宋"/>
          <w:sz w:val="28"/>
          <w:szCs w:val="28"/>
          <w:highlight w:val="none"/>
        </w:rPr>
        <w:t xml:space="preserve">结果公示的同时，采购人或代理机构将通过“苏采云</w:t>
      </w:r>
      <w:r>
        <w:rPr>
          <w:rFonts w:hint="eastAsia" w:ascii="仿宋" w:hAnsi="仿宋" w:eastAsia="仿宋"/>
          <w:sz w:val="28"/>
          <w:szCs w:val="28"/>
          <w:highlight w:val="none"/>
          <w:lang w:eastAsia="zh-CN"/>
        </w:rPr>
        <w:t xml:space="preserve">政府采购一体化平台</w:t>
      </w:r>
      <w:r>
        <w:rPr>
          <w:rFonts w:hint="eastAsia" w:ascii="仿宋" w:hAnsi="仿宋" w:eastAsia="仿宋"/>
          <w:sz w:val="28"/>
          <w:szCs w:val="28"/>
          <w:highlight w:val="none"/>
        </w:rPr>
        <w:t xml:space="preserve">”向</w:t>
      </w:r>
      <w:r>
        <w:rPr>
          <w:rFonts w:hint="eastAsia" w:ascii="仿宋" w:hAnsi="仿宋" w:eastAsia="仿宋"/>
          <w:sz w:val="28"/>
          <w:szCs w:val="28"/>
          <w:highlight w:val="none"/>
          <w:lang w:eastAsia="zh-CN"/>
        </w:rPr>
        <w:t xml:space="preserve">成交</w:t>
      </w:r>
      <w:r>
        <w:rPr>
          <w:rFonts w:hint="eastAsia" w:ascii="仿宋" w:hAnsi="仿宋" w:eastAsia="仿宋"/>
          <w:sz w:val="28"/>
          <w:szCs w:val="28"/>
          <w:highlight w:val="none"/>
        </w:rPr>
        <w:t xml:space="preserve">人发布</w:t>
      </w:r>
      <w:r>
        <w:rPr>
          <w:rFonts w:hint="eastAsia" w:ascii="仿宋" w:hAnsi="仿宋" w:eastAsia="仿宋"/>
          <w:sz w:val="28"/>
          <w:szCs w:val="28"/>
          <w:highlight w:val="none"/>
          <w:lang w:eastAsia="zh-CN"/>
        </w:rPr>
        <w:t xml:space="preserve">成交</w:t>
      </w:r>
      <w:r>
        <w:rPr>
          <w:rFonts w:hint="eastAsia" w:ascii="仿宋" w:hAnsi="仿宋" w:eastAsia="仿宋"/>
          <w:sz w:val="28"/>
          <w:szCs w:val="28"/>
          <w:highlight w:val="none"/>
        </w:rPr>
        <w:t xml:space="preserve">通知书。</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.2</w:t>
      </w:r>
      <w:r>
        <w:rPr>
          <w:rFonts w:hint="eastAsia" w:ascii="仿宋" w:hAnsi="仿宋" w:eastAsia="仿宋"/>
          <w:sz w:val="28"/>
          <w:szCs w:val="28"/>
          <w:highlight w:val="none"/>
          <w:lang w:eastAsia="zh-CN"/>
        </w:rPr>
        <w:t xml:space="preserve">成交</w:t>
      </w:r>
      <w:r>
        <w:rPr>
          <w:rFonts w:hint="eastAsia" w:ascii="仿宋" w:hAnsi="仿宋" w:eastAsia="仿宋"/>
          <w:sz w:val="28"/>
          <w:szCs w:val="28"/>
          <w:highlight w:val="none"/>
        </w:rPr>
        <w:t xml:space="preserve">人在接到采购人或代理机构通知后，五个工作日内必须到代理机构领取书面</w:t>
      </w:r>
      <w:r>
        <w:rPr>
          <w:rFonts w:hint="eastAsia" w:ascii="仿宋" w:hAnsi="仿宋" w:eastAsia="仿宋"/>
          <w:sz w:val="28"/>
          <w:szCs w:val="28"/>
          <w:highlight w:val="none"/>
          <w:lang w:eastAsia="zh-CN"/>
        </w:rPr>
        <w:t xml:space="preserve">成交</w:t>
      </w:r>
      <w:r>
        <w:rPr>
          <w:rFonts w:hint="eastAsia" w:ascii="仿宋" w:hAnsi="仿宋" w:eastAsia="仿宋"/>
          <w:sz w:val="28"/>
          <w:szCs w:val="28"/>
          <w:highlight w:val="none"/>
        </w:rPr>
        <w:t xml:space="preserve">通知书并办理相关交费手续，逾期未办理作自动放弃处理。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.3</w:t>
      </w:r>
      <w:r>
        <w:rPr>
          <w:rFonts w:hint="eastAsia" w:ascii="仿宋" w:hAnsi="仿宋" w:eastAsia="仿宋"/>
          <w:sz w:val="28"/>
          <w:szCs w:val="28"/>
          <w:highlight w:val="none"/>
          <w:lang w:eastAsia="zh-CN"/>
        </w:rPr>
        <w:t xml:space="preserve">成交</w:t>
      </w:r>
      <w:r>
        <w:rPr>
          <w:rFonts w:hint="eastAsia" w:ascii="仿宋" w:hAnsi="仿宋" w:eastAsia="仿宋"/>
          <w:sz w:val="28"/>
          <w:szCs w:val="28"/>
          <w:highlight w:val="none"/>
        </w:rPr>
        <w:t xml:space="preserve">通知书将是合同的一个组成部分。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w:t>
      </w:r>
      <w:r>
        <w:rPr>
          <w:rFonts w:hint="eastAsia" w:ascii="仿宋" w:hAnsi="仿宋" w:eastAsia="仿宋"/>
          <w:sz w:val="28"/>
          <w:szCs w:val="28"/>
          <w:highlight w:val="none"/>
          <w:lang w:val="en-US" w:eastAsia="zh-CN"/>
        </w:rPr>
        <w:t xml:space="preserve">.</w:t>
      </w:r>
      <w:r>
        <w:rPr>
          <w:rFonts w:hint="eastAsia" w:ascii="仿宋" w:hAnsi="仿宋" w:eastAsia="仿宋"/>
          <w:sz w:val="28"/>
          <w:szCs w:val="28"/>
          <w:highlight w:val="none"/>
        </w:rPr>
        <w:t xml:space="preserve">1采购人与成交供应商应在成交通知书发出之日起十五日内</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及时使用CA锁登录“苏采云</w:t>
      </w:r>
      <w:r>
        <w:rPr>
          <w:rFonts w:hint="eastAsia" w:ascii="仿宋" w:hAnsi="仿宋" w:eastAsia="仿宋"/>
          <w:sz w:val="28"/>
          <w:szCs w:val="28"/>
          <w:highlight w:val="none"/>
          <w:lang w:eastAsia="zh-CN"/>
        </w:rPr>
        <w:t xml:space="preserve">政府采购一体化平台</w:t>
      </w:r>
      <w:r>
        <w:rPr>
          <w:rFonts w:hint="eastAsia" w:ascii="仿宋" w:hAnsi="仿宋" w:eastAsia="仿宋"/>
          <w:sz w:val="28"/>
          <w:szCs w:val="28"/>
          <w:highlight w:val="none"/>
        </w:rPr>
        <w:t xml:space="preserve">”完成政府采购合同签订工作。</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26.2成交供应商自成交通知书发出之日起十五日内无正当理由不与采购人签订合同的，将按规定进行处理。</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w:t>
      </w:r>
      <w:r>
        <w:rPr>
          <w:rFonts w:hint="eastAsia" w:ascii="仿宋" w:hAnsi="仿宋" w:eastAsia="仿宋"/>
          <w:sz w:val="28"/>
          <w:szCs w:val="28"/>
          <w:highlight w:val="none"/>
        </w:rPr>
        <w:t xml:space="preserve">如果成交供应商没有按照25条和26条的规定去做，采购人或代理机构可报财政部门取消其</w:t>
      </w:r>
      <w:r>
        <w:rPr>
          <w:rFonts w:hint="eastAsia" w:ascii="仿宋" w:hAnsi="仿宋" w:eastAsia="仿宋"/>
          <w:sz w:val="28"/>
          <w:szCs w:val="28"/>
          <w:highlight w:val="none"/>
          <w:lang w:eastAsia="zh-CN"/>
        </w:rPr>
        <w:t xml:space="preserve">成交</w:t>
      </w:r>
      <w:r>
        <w:rPr>
          <w:rFonts w:hint="eastAsia" w:ascii="仿宋" w:hAnsi="仿宋" w:eastAsia="仿宋"/>
          <w:sz w:val="28"/>
          <w:szCs w:val="28"/>
          <w:highlight w:val="none"/>
        </w:rPr>
        <w:t xml:space="preserve">资格。在此情况下采购人可将标授予下一个成交候选人，或重新</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27.1采购结束后，采购人若由于各种客观原因，必须对采购项目所牵涉的货物和服务进行适当的减少时，在双方协商一致的前提下，可以按照</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时的价格水平做相应的调减，并据此签订补充合同。</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28.履约保证金</w:t>
      </w:r>
      <w:r/>
    </w:p>
    <w:p>
      <w:pPr>
        <w:ind w:right="15" w:firstLine="280"/>
        <w:keepLines w:val="0"/>
        <w:keepNext w:val="0"/>
        <w:pageBreakBefore w:val="0"/>
        <w:spacing w:line="40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lang w:val="en-US" w:eastAsia="zh-CN" w:bidi="ar-SA"/>
        </w:rPr>
        <w:t xml:space="preserve">履约保证金:中标供应商必须在签订合同之前，向采购人</w:t>
      </w:r>
      <w:r>
        <w:rPr>
          <w:rFonts w:hint="eastAsia" w:ascii="仿宋" w:hAnsi="仿宋" w:eastAsia="仿宋" w:cs="Times New Roman"/>
          <w:sz w:val="28"/>
          <w:szCs w:val="28"/>
          <w:highlight w:val="none"/>
          <w:lang w:val="en-US" w:eastAsia="zh-CN" w:bidi="ar-SA"/>
        </w:rPr>
        <w:t xml:space="preserve">缴纳成交价1%</w:t>
      </w:r>
      <w:r>
        <w:rPr>
          <w:rFonts w:hint="eastAsia" w:ascii="仿宋" w:hAnsi="仿宋" w:eastAsia="仿宋" w:cs="Times New Roman"/>
          <w:sz w:val="28"/>
          <w:szCs w:val="28"/>
          <w:lang w:val="en-US" w:eastAsia="zh-CN" w:bidi="ar-SA"/>
        </w:rPr>
        <w:t xml:space="preserve">的履约保证金，否则可视中标人放弃中标资格。</w:t>
      </w:r>
      <w:r/>
    </w:p>
    <w:p>
      <w:pPr>
        <w:pStyle w:val="649"/>
        <w:rPr>
          <w:rFonts w:hint="eastAsia"/>
          <w:lang w:val="en-US" w:eastAsia="zh-CN"/>
        </w:rPr>
      </w:pPr>
      <w:r>
        <w:rPr>
          <w:rFonts w:hint="eastAsia" w:ascii="仿宋" w:hAnsi="仿宋" w:eastAsia="仿宋" w:cs="Times New Roman"/>
          <w:sz w:val="28"/>
          <w:szCs w:val="28"/>
          <w:lang w:val="en-US" w:eastAsia="zh-CN" w:bidi="ar-SA"/>
        </w:rPr>
        <w:t xml:space="preserve">（2）履约保证金的形式为支票、汇票、本票、电子保函（保险）、纸质保函（保险）等形式。</w:t>
      </w:r>
      <w:r/>
    </w:p>
    <w:p>
      <w:pPr>
        <w:ind w:right="15"/>
        <w:keepLines w:val="0"/>
        <w:keepNext w:val="0"/>
        <w:pageBreakBefore w:val="0"/>
        <w:spacing w:line="40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（3）履约保证金退还：</w:t>
      </w:r>
      <w:r/>
    </w:p>
    <w:p>
      <w:pPr>
        <w:ind w:right="15" w:firstLine="560"/>
        <w:keepLines w:val="0"/>
        <w:keepNext w:val="0"/>
        <w:pageBreakBefore w:val="0"/>
        <w:spacing w:line="40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退还时间：自货物验收合格或服务履行期满2个工作日内退还中标（成交）供应商的履约保证金（无息）。</w:t>
      </w:r>
      <w:r/>
    </w:p>
    <w:p>
      <w:pPr>
        <w:ind w:firstLine="537"/>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lang w:val="en-US" w:eastAsia="zh-CN" w:bidi="ar-SA"/>
        </w:rPr>
        <w:t xml:space="preserve">退还方式：中标人携带履约保证金单据、中标(成交)通知书、合同、验收报告或采购人同意退还证明，至采购人处办理。</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w:t>
      </w:r>
      <w:r>
        <w:rPr>
          <w:rFonts w:ascii="仿宋" w:hAnsi="仿宋" w:eastAsia="仿宋"/>
          <w:sz w:val="28"/>
          <w:szCs w:val="28"/>
          <w:highlight w:val="none"/>
        </w:rPr>
        <w:t xml:space="preserve">.</w:t>
      </w:r>
      <w:r>
        <w:rPr>
          <w:rFonts w:hint="eastAsia" w:ascii="仿宋" w:hAnsi="仿宋" w:eastAsia="仿宋"/>
          <w:sz w:val="28"/>
          <w:szCs w:val="28"/>
          <w:highlight w:val="none"/>
        </w:rPr>
        <w:t xml:space="preserve">质疑处理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29.1供应商认为采购文件、采购过程和中标结果使自己的权益受到损害的，可以在知道或者应知其权益受到损害之日起七个工作日内，以</w:t>
      </w:r>
      <w:r>
        <w:rPr>
          <w:rFonts w:hint="eastAsia" w:ascii="仿宋" w:hAnsi="仿宋" w:eastAsia="仿宋"/>
          <w:sz w:val="28"/>
          <w:szCs w:val="28"/>
          <w:highlight w:val="none"/>
          <w:lang w:eastAsia="zh-CN"/>
        </w:rPr>
        <w:t xml:space="preserve">书面</w:t>
      </w:r>
      <w:r>
        <w:rPr>
          <w:rFonts w:hint="eastAsia" w:ascii="仿宋" w:hAnsi="仿宋" w:eastAsia="仿宋"/>
          <w:sz w:val="28"/>
          <w:szCs w:val="28"/>
          <w:highlight w:val="none"/>
        </w:rPr>
        <w:t xml:space="preserve">形式</w:t>
      </w:r>
      <w:r>
        <w:rPr>
          <w:rFonts w:hint="eastAsia" w:ascii="仿宋" w:hAnsi="仿宋" w:eastAsia="仿宋" w:cs="宋体"/>
          <w:sz w:val="28"/>
          <w:szCs w:val="28"/>
          <w:highlight w:val="none"/>
          <w:lang w:eastAsia="zh-CN"/>
        </w:rPr>
        <w:t xml:space="preserve">向采购人</w:t>
      </w:r>
      <w:r>
        <w:rPr>
          <w:rFonts w:hint="eastAsia" w:ascii="仿宋" w:hAnsi="仿宋" w:eastAsia="仿宋"/>
          <w:sz w:val="28"/>
          <w:szCs w:val="28"/>
          <w:highlight w:val="none"/>
        </w:rPr>
        <w:t xml:space="preserve">提出质疑；同时必须将质疑函的原件邮寄至</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29.2上述应知其权益受到损害之日是指:</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ascii="仿宋" w:hAnsi="仿宋" w:eastAsia="仿宋"/>
          <w:sz w:val="28"/>
          <w:szCs w:val="28"/>
          <w:highlight w:val="none"/>
        </w:rPr>
        <w:t xml:space="preserve">对</w:t>
      </w:r>
      <w:r>
        <w:rPr>
          <w:rFonts w:hint="eastAsia" w:ascii="仿宋" w:hAnsi="仿宋" w:eastAsia="仿宋"/>
          <w:sz w:val="28"/>
          <w:szCs w:val="28"/>
          <w:highlight w:val="none"/>
          <w:lang w:eastAsia="zh-CN"/>
        </w:rPr>
        <w:t xml:space="preserve">询价</w:t>
      </w:r>
      <w:r>
        <w:rPr>
          <w:rFonts w:ascii="仿宋" w:hAnsi="仿宋" w:eastAsia="仿宋"/>
          <w:sz w:val="28"/>
          <w:szCs w:val="28"/>
          <w:highlight w:val="none"/>
        </w:rPr>
        <w:t xml:space="preserve">文件提出质疑的，</w:t>
      </w:r>
      <w:r>
        <w:rPr>
          <w:rFonts w:hint="eastAsia" w:ascii="仿宋" w:hAnsi="仿宋" w:eastAsia="仿宋"/>
          <w:sz w:val="28"/>
          <w:szCs w:val="28"/>
          <w:highlight w:val="none"/>
        </w:rPr>
        <w:t xml:space="preserve">为采购文件公告</w:t>
      </w:r>
      <w:r>
        <w:rPr>
          <w:rFonts w:ascii="仿宋" w:hAnsi="仿宋" w:eastAsia="仿宋"/>
          <w:sz w:val="28"/>
          <w:szCs w:val="28"/>
          <w:highlight w:val="none"/>
        </w:rPr>
        <w:t xml:space="preserve">期限届满之日起计算；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对采购过程提出质疑的，</w:t>
      </w:r>
      <w:r>
        <w:rPr>
          <w:rFonts w:hint="eastAsia" w:ascii="仿宋" w:hAnsi="仿宋" w:eastAsia="仿宋"/>
          <w:sz w:val="28"/>
          <w:szCs w:val="28"/>
          <w:highlight w:val="none"/>
        </w:rPr>
        <w:t xml:space="preserve">为各</w:t>
      </w:r>
      <w:r>
        <w:rPr>
          <w:rFonts w:ascii="仿宋" w:hAnsi="仿宋" w:eastAsia="仿宋"/>
          <w:sz w:val="28"/>
          <w:szCs w:val="28"/>
          <w:highlight w:val="none"/>
        </w:rPr>
        <w:t xml:space="preserve">采购程序环节结束之日起计算；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ascii="仿宋" w:hAnsi="仿宋" w:eastAsia="仿宋"/>
          <w:sz w:val="28"/>
          <w:szCs w:val="28"/>
          <w:highlight w:val="none"/>
        </w:rPr>
        <w:t xml:space="preserve">对</w:t>
      </w:r>
      <w:r>
        <w:rPr>
          <w:rFonts w:hint="eastAsia" w:ascii="仿宋" w:hAnsi="仿宋" w:eastAsia="仿宋"/>
          <w:sz w:val="28"/>
          <w:szCs w:val="28"/>
          <w:highlight w:val="none"/>
        </w:rPr>
        <w:t xml:space="preserve">成交</w:t>
      </w:r>
      <w:r>
        <w:rPr>
          <w:rFonts w:ascii="仿宋" w:hAnsi="仿宋" w:eastAsia="仿宋"/>
          <w:sz w:val="28"/>
          <w:szCs w:val="28"/>
          <w:highlight w:val="none"/>
        </w:rPr>
        <w:t xml:space="preserve">结果提出质疑的，</w:t>
      </w:r>
      <w:r>
        <w:rPr>
          <w:rFonts w:hint="eastAsia" w:ascii="仿宋" w:hAnsi="仿宋" w:eastAsia="仿宋"/>
          <w:sz w:val="28"/>
          <w:szCs w:val="28"/>
          <w:highlight w:val="none"/>
        </w:rPr>
        <w:t xml:space="preserve">为成交</w:t>
      </w:r>
      <w:r>
        <w:rPr>
          <w:rFonts w:ascii="仿宋" w:hAnsi="仿宋" w:eastAsia="仿宋"/>
          <w:sz w:val="28"/>
          <w:szCs w:val="28"/>
          <w:highlight w:val="none"/>
        </w:rPr>
        <w:t xml:space="preserve">结果公告期限届满之日起计算。</w:t>
      </w:r>
      <w:r>
        <w:rPr>
          <w:rFonts w:hint="eastAsia"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w:t>
      </w:r>
      <w:r>
        <w:rPr>
          <w:rFonts w:ascii="仿宋" w:hAnsi="仿宋" w:eastAsia="仿宋"/>
          <w:sz w:val="28"/>
          <w:szCs w:val="28"/>
          <w:highlight w:val="none"/>
        </w:rPr>
        <w:t xml:space="preserve">质疑供应商是指直接参加本次</w:t>
      </w:r>
      <w:r>
        <w:rPr>
          <w:rFonts w:hint="eastAsia" w:ascii="仿宋" w:hAnsi="仿宋" w:eastAsia="仿宋"/>
          <w:sz w:val="28"/>
          <w:szCs w:val="28"/>
          <w:highlight w:val="none"/>
          <w:lang w:eastAsia="zh-CN"/>
        </w:rPr>
        <w:t xml:space="preserve">询价</w:t>
      </w:r>
      <w:r>
        <w:rPr>
          <w:rFonts w:ascii="仿宋" w:hAnsi="仿宋" w:eastAsia="仿宋"/>
          <w:sz w:val="28"/>
          <w:szCs w:val="28"/>
          <w:highlight w:val="none"/>
        </w:rPr>
        <w:t xml:space="preserve">活动的供应商</w:t>
      </w:r>
      <w:r>
        <w:rPr>
          <w:rFonts w:hint="eastAsia" w:ascii="仿宋" w:hAnsi="仿宋" w:eastAsia="仿宋"/>
          <w:sz w:val="28"/>
          <w:szCs w:val="28"/>
          <w:highlight w:val="none"/>
        </w:rPr>
        <w:t xml:space="preserve">，未参加</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活动的供应商或在</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活动中自身权益未受到损害的供应商所提出的质疑不予受理。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29.4 质疑供应商在法定质疑期内应当一次性提出针对同一采购环节提出质疑。</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w:t>
      </w:r>
      <w:r>
        <w:rPr>
          <w:rFonts w:ascii="仿宋" w:hAnsi="仿宋" w:eastAsia="仿宋"/>
          <w:sz w:val="28"/>
          <w:szCs w:val="28"/>
          <w:highlight w:val="none"/>
        </w:rPr>
        <w:t xml:space="preserve">.</w:t>
      </w:r>
      <w:r>
        <w:rPr>
          <w:rFonts w:hint="eastAsia" w:ascii="仿宋" w:hAnsi="仿宋" w:eastAsia="仿宋"/>
          <w:sz w:val="28"/>
          <w:szCs w:val="28"/>
          <w:highlight w:val="none"/>
        </w:rPr>
        <w:t xml:space="preserve">5</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质疑函必须以参加</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供应商法定代表人（签署本人姓名或印章）或授权代表[签署本人姓名或印章，应当同时提供法定代表人授权其办理质疑事项的授权书（授权中必须载明具体权限、期限和事项）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以原件送达的方式提交，未按上述要求提交的质疑函（含传真、电子邮件等）</w:t>
      </w:r>
      <w:r>
        <w:rPr>
          <w:rFonts w:hint="eastAsia" w:ascii="仿宋" w:hAnsi="仿宋" w:eastAsia="仿宋"/>
          <w:sz w:val="28"/>
          <w:szCs w:val="28"/>
          <w:highlight w:val="none"/>
          <w:lang w:eastAsia="zh-CN"/>
        </w:rPr>
        <w:t xml:space="preserve">采购人</w:t>
      </w:r>
      <w:r>
        <w:rPr>
          <w:rFonts w:hint="eastAsia" w:ascii="仿宋" w:hAnsi="仿宋" w:eastAsia="仿宋"/>
          <w:sz w:val="28"/>
          <w:szCs w:val="28"/>
          <w:highlight w:val="none"/>
        </w:rPr>
        <w:t xml:space="preserve">有权不予受理。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w:t>
      </w:r>
      <w:r>
        <w:rPr>
          <w:rFonts w:ascii="仿宋" w:hAnsi="仿宋" w:eastAsia="仿宋"/>
          <w:sz w:val="28"/>
          <w:szCs w:val="28"/>
          <w:highlight w:val="none"/>
        </w:rPr>
        <w:t xml:space="preserve">.</w:t>
      </w:r>
      <w:r>
        <w:rPr>
          <w:rFonts w:hint="eastAsia" w:ascii="仿宋" w:hAnsi="仿宋" w:eastAsia="仿宋"/>
          <w:sz w:val="28"/>
          <w:szCs w:val="28"/>
          <w:highlight w:val="none"/>
        </w:rPr>
        <w:t xml:space="preserve">6</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质疑函应当包括以下主要内容，</w:t>
      </w:r>
      <w:r>
        <w:rPr>
          <w:rFonts w:hint="eastAsia" w:ascii="仿宋" w:hAnsi="仿宋" w:eastAsia="仿宋"/>
          <w:color w:val="000000"/>
          <w:sz w:val="28"/>
          <w:szCs w:val="28"/>
          <w:highlight w:val="none"/>
          <w:lang w:val="zh-CN"/>
        </w:rPr>
        <w:t xml:space="preserve">并</w:t>
      </w:r>
      <w:r>
        <w:rPr>
          <w:rFonts w:hint="eastAsia" w:ascii="仿宋" w:hAnsi="仿宋" w:eastAsia="仿宋"/>
          <w:color w:val="000000"/>
          <w:sz w:val="28"/>
          <w:szCs w:val="28"/>
          <w:highlight w:val="none"/>
        </w:rPr>
        <w:t xml:space="preserve">按照</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谁主张、谁举证</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的原则，附上相关证明材料。否则，</w:t>
      </w:r>
      <w:r>
        <w:rPr>
          <w:rFonts w:hint="eastAsia" w:ascii="仿宋" w:hAnsi="仿宋" w:eastAsia="仿宋"/>
          <w:sz w:val="28"/>
          <w:szCs w:val="28"/>
          <w:highlight w:val="none"/>
          <w:lang w:eastAsia="zh-CN"/>
        </w:rPr>
        <w:t xml:space="preserve">采购人</w:t>
      </w:r>
      <w:r>
        <w:rPr>
          <w:rFonts w:hint="eastAsia" w:ascii="仿宋" w:hAnsi="仿宋" w:eastAsia="仿宋"/>
          <w:color w:val="000000"/>
          <w:sz w:val="28"/>
          <w:szCs w:val="28"/>
          <w:highlight w:val="none"/>
        </w:rPr>
        <w:t xml:space="preserve">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）质疑</w:t>
      </w:r>
      <w:r>
        <w:rPr>
          <w:rFonts w:hint="eastAsia" w:ascii="仿宋" w:hAnsi="仿宋" w:eastAsia="仿宋"/>
          <w:sz w:val="28"/>
          <w:szCs w:val="28"/>
          <w:highlight w:val="none"/>
          <w:lang w:eastAsia="zh-CN"/>
        </w:rPr>
        <w:t xml:space="preserve">询价</w:t>
      </w:r>
      <w:r>
        <w:rPr>
          <w:rFonts w:hint="eastAsia" w:ascii="仿宋" w:hAnsi="仿宋" w:eastAsia="仿宋"/>
          <w:sz w:val="28"/>
          <w:szCs w:val="28"/>
          <w:highlight w:val="none"/>
        </w:rPr>
        <w:t xml:space="preserve">供应商的名称、地址、邮编、联系人及联系电话；</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（4）事实依据；</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（5）必要的法律依据；</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（6）提起质疑的日期；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（7）质疑函应当署名:应当由法定代表人签字并加盖单位公章。</w:t>
      </w:r>
      <w:r>
        <w:rPr>
          <w:rFonts w:ascii="仿宋" w:hAnsi="仿宋" w:eastAsia="仿宋"/>
          <w:sz w:val="28"/>
          <w:szCs w:val="28"/>
          <w:highlight w:val="none"/>
        </w:rPr>
        <w:t xml:space="preserve"> </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29</w:t>
      </w:r>
      <w:r>
        <w:rPr>
          <w:rFonts w:ascii="仿宋" w:hAnsi="仿宋" w:eastAsia="仿宋"/>
          <w:sz w:val="28"/>
          <w:szCs w:val="28"/>
          <w:highlight w:val="none"/>
        </w:rPr>
        <w:t xml:space="preserve">.</w:t>
      </w:r>
      <w:r>
        <w:rPr>
          <w:rFonts w:hint="eastAsia" w:ascii="仿宋" w:hAnsi="仿宋" w:eastAsia="仿宋"/>
          <w:sz w:val="28"/>
          <w:szCs w:val="28"/>
          <w:highlight w:val="none"/>
        </w:rPr>
        <w:t xml:space="preserve">7</w:t>
      </w:r>
      <w:r>
        <w:rPr>
          <w:rFonts w:ascii="仿宋" w:hAnsi="仿宋" w:eastAsia="仿宋"/>
          <w:sz w:val="28"/>
          <w:szCs w:val="28"/>
          <w:highlight w:val="none"/>
        </w:rPr>
        <w:t xml:space="preserve"> </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 </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rPr>
        <w:t xml:space="preserve">29.8对于内容、格式符合规定的质疑函，</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w:t>
      </w:r>
      <w:r>
        <w:rPr>
          <w:rFonts w:hint="eastAsia" w:ascii="仿宋" w:hAnsi="仿宋" w:eastAsia="仿宋" w:cs="Times New Roman"/>
          <w:sz w:val="28"/>
          <w:szCs w:val="28"/>
          <w:highlight w:val="none"/>
          <w:lang w:eastAsia="zh-CN"/>
        </w:rPr>
        <w:t xml:space="preserve">五</w:t>
      </w:r>
      <w:r>
        <w:rPr>
          <w:rFonts w:hint="eastAsia" w:ascii="仿宋" w:hAnsi="仿宋" w:eastAsia="仿宋" w:cs="Times New Roman"/>
          <w:sz w:val="28"/>
          <w:szCs w:val="28"/>
          <w:highlight w:val="none"/>
        </w:rPr>
        <w:t xml:space="preserve">个工</w:t>
      </w:r>
      <w:r>
        <w:rPr>
          <w:rFonts w:hint="eastAsia" w:ascii="仿宋" w:hAnsi="仿宋" w:eastAsia="仿宋"/>
          <w:sz w:val="28"/>
          <w:szCs w:val="28"/>
          <w:highlight w:val="none"/>
        </w:rPr>
        <w:t xml:space="preserve">作日内以书面形式作出答复。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w:t>
      </w:r>
      <w:r>
        <w:rPr>
          <w:rFonts w:ascii="仿宋" w:hAnsi="仿宋" w:eastAsia="仿宋"/>
          <w:sz w:val="28"/>
          <w:szCs w:val="28"/>
          <w:highlight w:val="none"/>
        </w:rPr>
        <w:t xml:space="preserve">.</w:t>
      </w:r>
      <w:r>
        <w:rPr>
          <w:rFonts w:hint="eastAsia" w:ascii="仿宋" w:hAnsi="仿宋" w:eastAsia="仿宋"/>
          <w:sz w:val="28"/>
          <w:szCs w:val="28"/>
          <w:highlight w:val="none"/>
        </w:rPr>
        <w:t xml:space="preserve">9</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供应商提出书面质疑必须有理、有据，不得恶意质疑或提交虚假质疑。否则，一经查实，</w:t>
      </w:r>
      <w:r>
        <w:rPr>
          <w:rFonts w:hint="eastAsia" w:ascii="仿宋" w:hAnsi="仿宋" w:eastAsia="仿宋" w:cs="Times New Roman"/>
          <w:sz w:val="28"/>
          <w:szCs w:val="28"/>
          <w:highlight w:val="none"/>
          <w:lang w:val="en-US" w:eastAsia="zh-CN"/>
        </w:rPr>
        <w:t xml:space="preserve">监管部门</w:t>
      </w:r>
      <w:r>
        <w:rPr>
          <w:rFonts w:hint="eastAsia" w:ascii="仿宋" w:hAnsi="仿宋" w:eastAsia="仿宋" w:cs="Times New Roman"/>
          <w:sz w:val="28"/>
          <w:szCs w:val="28"/>
          <w:highlight w:val="none"/>
        </w:rPr>
        <w:t xml:space="preserve">有权依据政</w:t>
      </w:r>
      <w:r>
        <w:rPr>
          <w:rFonts w:hint="eastAsia" w:ascii="仿宋" w:hAnsi="仿宋" w:eastAsia="仿宋"/>
          <w:sz w:val="28"/>
          <w:szCs w:val="28"/>
          <w:highlight w:val="none"/>
        </w:rPr>
        <w:t xml:space="preserve">府采购的有关规定，对该供应商列入失信行为或不良行为记录名单，进行相应的行政处罚。</w:t>
      </w:r>
      <w:r>
        <w:rPr>
          <w:rFonts w:ascii="仿宋" w:hAnsi="仿宋" w:eastAsia="仿宋"/>
          <w:sz w:val="28"/>
          <w:szCs w:val="28"/>
          <w:highlight w:val="none"/>
        </w:rPr>
        <w:t xml:space="preserve"> </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30.政策功能落实</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30.1小微型企业价格扣除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（1）本项目对小型和微型企业产品给予</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0%的扣除价格，用扣除后的价格参与评审。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（2）供应商需按照</w:t>
      </w:r>
      <w:r>
        <w:rPr>
          <w:rFonts w:hint="eastAsia" w:ascii="仿宋" w:hAnsi="仿宋" w:eastAsia="仿宋" w:cs="Times New Roman"/>
          <w:sz w:val="28"/>
          <w:szCs w:val="28"/>
          <w:highlight w:val="none"/>
          <w:lang w:eastAsia="zh-CN"/>
        </w:rPr>
        <w:t xml:space="preserve">询价</w:t>
      </w:r>
      <w:r>
        <w:rPr>
          <w:rFonts w:hint="eastAsia" w:ascii="仿宋" w:hAnsi="仿宋" w:eastAsia="仿宋" w:cs="Times New Roman"/>
          <w:sz w:val="28"/>
          <w:szCs w:val="28"/>
          <w:highlight w:val="none"/>
        </w:rPr>
        <w:t xml:space="preserve">文件的要求提供相应的《企业声明函》，详见</w:t>
      </w:r>
      <w:r>
        <w:rPr>
          <w:rFonts w:hint="eastAsia" w:ascii="仿宋" w:hAnsi="仿宋" w:eastAsia="仿宋" w:cs="Times New Roman"/>
          <w:sz w:val="28"/>
          <w:szCs w:val="28"/>
          <w:highlight w:val="none"/>
          <w:lang w:eastAsia="zh-CN"/>
        </w:rPr>
        <w:t xml:space="preserve">询价</w:t>
      </w:r>
      <w:r>
        <w:rPr>
          <w:rFonts w:hint="eastAsia" w:ascii="仿宋" w:hAnsi="仿宋" w:eastAsia="仿宋" w:cs="Times New Roman"/>
          <w:sz w:val="28"/>
          <w:szCs w:val="28"/>
          <w:highlight w:val="none"/>
        </w:rPr>
        <w:t xml:space="preserve">文件示范格式。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（3）企业标准请参照《关于印发中小企业划型标准规定的通知》（工信部联企业[2011]300号）文件规定自行填写。</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30.2残疾人福利单位价格扣除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（1）本项目对残疾人福利性单位视同小型、微型企业，给予</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0%的价格扣除，用扣除后的价格参与评审。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（2）残疾人福利单位需按照</w:t>
      </w:r>
      <w:r>
        <w:rPr>
          <w:rFonts w:hint="eastAsia" w:ascii="仿宋" w:hAnsi="仿宋" w:eastAsia="仿宋" w:cs="Times New Roman"/>
          <w:sz w:val="28"/>
          <w:szCs w:val="28"/>
          <w:highlight w:val="none"/>
          <w:lang w:eastAsia="zh-CN"/>
        </w:rPr>
        <w:t xml:space="preserve">询价</w:t>
      </w:r>
      <w:r>
        <w:rPr>
          <w:rFonts w:hint="eastAsia" w:ascii="仿宋" w:hAnsi="仿宋" w:eastAsia="仿宋" w:cs="Times New Roman"/>
          <w:sz w:val="28"/>
          <w:szCs w:val="28"/>
          <w:highlight w:val="none"/>
        </w:rPr>
        <w:t xml:space="preserve">文件的要求提供《残疾人福利性单位声明函》，详见</w:t>
      </w:r>
      <w:r>
        <w:rPr>
          <w:rFonts w:hint="eastAsia" w:ascii="仿宋" w:hAnsi="仿宋" w:eastAsia="仿宋" w:cs="Times New Roman"/>
          <w:sz w:val="28"/>
          <w:szCs w:val="28"/>
          <w:highlight w:val="none"/>
          <w:lang w:eastAsia="zh-CN"/>
        </w:rPr>
        <w:t xml:space="preserve">询价</w:t>
      </w:r>
      <w:r>
        <w:rPr>
          <w:rFonts w:hint="eastAsia" w:ascii="仿宋" w:hAnsi="仿宋" w:eastAsia="仿宋" w:cs="Times New Roman"/>
          <w:sz w:val="28"/>
          <w:szCs w:val="28"/>
          <w:highlight w:val="none"/>
        </w:rPr>
        <w:t xml:space="preserve">文件示范格式。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（3）残疾人福利单位标准请参照《关于促进残疾人就业政府采购政策的通知》（财库〔2017〕141号）。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30.3监狱和戒毒企业价格扣除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（1）本项目对监狱和戒毒企业（简称监狱企业）视同小型、微型企业，给予10%的价格扣除，用扣除后的价格参与评审。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监狱企业参加政府采购活动时，需提供由省级以上监狱管理局、戒毒管理局（含新疆生产建设兵团）出具的属于监狱企业的证明文件（响应文件中上传加盖出具单位公章的电子件）。如不提供上述证明文件，价格将不</w:t>
      </w:r>
      <w:r>
        <w:rPr>
          <w:rFonts w:hint="eastAsia" w:ascii="仿宋" w:hAnsi="仿宋" w:eastAsia="仿宋" w:cs="Times New Roman"/>
          <w:sz w:val="28"/>
          <w:szCs w:val="28"/>
          <w:highlight w:val="none"/>
          <w:lang w:eastAsia="zh-CN"/>
        </w:rPr>
        <w:t xml:space="preserve">作</w:t>
      </w:r>
      <w:r>
        <w:rPr>
          <w:rFonts w:hint="eastAsia" w:ascii="仿宋" w:hAnsi="仿宋" w:eastAsia="仿宋" w:cs="Times New Roman"/>
          <w:sz w:val="28"/>
          <w:szCs w:val="28"/>
          <w:highlight w:val="none"/>
        </w:rPr>
        <w:t xml:space="preserve">相应扣除。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（3）监狱企业标准请参照《关于政府采购支持监狱企业发展有关问题的通知》（财库[2014]68号）。</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30.4对于同时属于小型、微型企业、残疾人福利单位、监狱企业的，不重复享受政策。</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30.5</w:t>
      </w:r>
      <w:r>
        <w:rPr>
          <w:rFonts w:hint="eastAsia" w:ascii="仿宋" w:hAnsi="仿宋" w:eastAsia="仿宋" w:cs="Times New Roman"/>
          <w:sz w:val="28"/>
          <w:szCs w:val="28"/>
          <w:highlight w:val="none"/>
        </w:rPr>
        <w:t xml:space="preserve">节能、环保价格扣除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zh-CN"/>
        </w:rPr>
        <w:t xml:space="preserve">在满足采购基本要求的前提下</w:t>
      </w:r>
      <w:r>
        <w:rPr>
          <w:rFonts w:hint="eastAsia" w:ascii="仿宋" w:hAnsi="仿宋" w:eastAsia="仿宋" w:cs="Times New Roman"/>
          <w:sz w:val="28"/>
          <w:szCs w:val="28"/>
          <w:highlight w:val="none"/>
        </w:rPr>
        <w:t xml:space="preserve">，所报产品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给予谈判总报价</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%价格扣除。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zh-CN"/>
        </w:rPr>
        <w:t xml:space="preserve">在满足采购基本要求的前提下</w:t>
      </w:r>
      <w:r>
        <w:rPr>
          <w:rFonts w:hint="eastAsia" w:ascii="仿宋" w:hAnsi="仿宋" w:eastAsia="仿宋" w:cs="Times New Roman"/>
          <w:sz w:val="28"/>
          <w:szCs w:val="28"/>
          <w:highlight w:val="none"/>
        </w:rPr>
        <w:t xml:space="preserve">，所报产品在财政部、发展改革委公布的“节能产品政府采购品目清单”内，且提供国家市场监督管理局确定的列入“参与实施政府采购节能产品认证机构名录”内的认证机构出具的、有效期内的该产品的节能产品认证证书电子件的给予谈判总报价</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%价格扣除。</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 30.6中标人对商品的包装应按照“财办库〔2020〕123号《关于印发《商品包装政府采购需求标准（试行）》、《快递包装政府采购需求标准（试行）》的通知》”执行。涉及设备运维参考《绿色数据中心政府采购需求标准（试行）》（财库【2023】7号文）执行。中标人在供货服务过程中能到做到低碳物流、环保节约、提高资源利用率。</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31.根据《江苏省政府采购信用管理暂行办法》有关规定。供应商有下列情形之一的，属于失信行为，将其失信情形推送到公共信用信息系统。</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31.1投标、响应、开标、询价、询价和评标、评审环节</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31.1.1提供虚假证明材料谋取中标、成交；</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31.1.2采取不正当手段诋毁、排挤其他供应商；</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31.1.3与采购人、采购代理机构或者其他供应商恶意串通；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31.1.4向采购人或者采购代理机构行贿或者提供其他不正当利益；</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31.1.5在采购过程中与采购人进行协商询价；</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31.1.6向评标委员会、竞争性询价小组、询价小组或者询价小组成员行贿或者提供其他不正当利益；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31.1.7资格预审合格的供应商在评审阶段资格发生变化时未通知采购人和采购代理机构；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31.1.8存在视为串通投标的情形。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31.2中标、成交和合同签订、履约环节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31.2.1中标或者成交后无正当理由拒不与采购人签订政府采购合同；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31.2.2未按照采购文件确定的事项签订政府采购合同，或者与采购人另行订立背离合同实质性内容的协议；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31.2.3将政府采购合同转包，或者采用分包方式履行合同，将合同的主体和关键部分分包给其他供应商；</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31.2.4擅自变更、中止或者终止政府采购合同；   </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31.2.5提供假冒伪劣产品；</w:t>
      </w:r>
      <w:r>
        <w:rPr>
          <w:rFonts w:hint="eastAsia" w:ascii="仿宋" w:hAnsi="仿宋" w:eastAsia="仿宋" w:cs="Times New Roman"/>
          <w:sz w:val="28"/>
          <w:szCs w:val="28"/>
          <w:highlight w:val="none"/>
          <w:lang w:val="zh-CN" w:eastAsia="zh-CN" w:bidi="ar-SA"/>
        </w:rPr>
        <w:br/>
      </w:r>
      <w:r>
        <w:rPr>
          <w:rFonts w:hint="eastAsia" w:ascii="仿宋" w:hAnsi="仿宋" w:eastAsia="仿宋" w:cs="Times New Roman"/>
          <w:sz w:val="28"/>
          <w:szCs w:val="28"/>
          <w:highlight w:val="none"/>
          <w:lang w:val="zh-CN" w:eastAsia="zh-CN" w:bidi="ar-SA"/>
        </w:rPr>
        <w:t xml:space="preserve">    31.2.6拒绝履行合同义务。</w:t>
      </w:r>
      <w:r>
        <w:rPr>
          <w:rFonts w:hint="eastAsia" w:ascii="仿宋" w:hAnsi="仿宋" w:eastAsia="仿宋" w:cs="Times New Roman"/>
          <w:sz w:val="28"/>
          <w:szCs w:val="28"/>
          <w:highlight w:val="none"/>
          <w:lang w:val="zh-CN" w:eastAsia="zh-CN" w:bidi="ar-SA"/>
        </w:rPr>
        <w:br/>
      </w:r>
      <w:r>
        <w:rPr>
          <w:rFonts w:hint="eastAsia" w:ascii="仿宋" w:hAnsi="仿宋" w:eastAsia="仿宋" w:cs="Times New Roman"/>
          <w:sz w:val="28"/>
          <w:szCs w:val="28"/>
          <w:highlight w:val="none"/>
          <w:lang w:val="zh-CN" w:eastAsia="zh-CN" w:bidi="ar-SA"/>
        </w:rPr>
        <w:t xml:space="preserve">    31.3质疑投诉环节</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31.3.1在全国范围12个月内三次以上投诉查无实据；</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31.3.2采用捏造事实、提供虚假材料或者以非法手段取得证明材料等方式进行虚假、恶意投诉；</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31.3.3证据来源的合法性存在明显疑问，投诉人无法证明其取得方式合法的，视为以非法手段取得证明材料。</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31.4监督检查环节</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31.4.1拒绝有关部门监督检查或者提供虚假情况。</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31.5供应商由下列情形之一的，按失信行为记入该注册供应商诚信档案中：</w:t>
      </w:r>
      <w:r/>
    </w:p>
    <w:p>
      <w:pPr>
        <w:pStyle w:val="649"/>
        <w:rPr>
          <w:rFonts w:hint="eastAsia" w:ascii="仿宋" w:hAnsi="仿宋" w:eastAsia="仿宋" w:cs="Times New Roman"/>
          <w:sz w:val="24"/>
          <w:szCs w:val="24"/>
          <w:highlight w:val="none"/>
          <w:lang w:val="zh-CN" w:eastAsia="zh-CN" w:bidi="ar-SA"/>
        </w:rPr>
      </w:pPr>
      <w:r>
        <w:rPr>
          <w:rFonts w:hint="eastAsia" w:ascii="仿宋" w:hAnsi="仿宋" w:eastAsia="仿宋" w:cs="Times New Roman"/>
          <w:sz w:val="24"/>
          <w:szCs w:val="24"/>
          <w:highlight w:val="none"/>
          <w:lang w:val="zh-CN" w:eastAsia="zh-CN" w:bidi="ar-SA"/>
        </w:rPr>
        <w:t xml:space="preserve">31.5.1开标后擅自撤回采购响应文件，影响采购活动继续进行的；</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31.5.2不遵守开标现场纪律，故意扰乱开标评标现场秩序的；</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31.5.3已响应参加政府采购活动而无故不参加的；</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31.5.4未按合同规定履行合同义务的；</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31.5.5不按规定或不及时变更供应商库中的有关信息的；</w:t>
      </w:r>
      <w:r/>
    </w:p>
    <w:p>
      <w:pPr>
        <w:pStyle w:val="649"/>
        <w:rPr>
          <w:rFonts w:hint="eastAsia" w:ascii="仿宋" w:hAnsi="仿宋" w:eastAsia="仿宋" w:cs="Times New Roman"/>
          <w:sz w:val="24"/>
          <w:szCs w:val="24"/>
          <w:highlight w:val="none"/>
          <w:lang w:val="zh-CN" w:eastAsia="zh-CN" w:bidi="ar-SA"/>
        </w:rPr>
      </w:pPr>
      <w:r>
        <w:rPr>
          <w:rFonts w:hint="eastAsia" w:ascii="仿宋" w:hAnsi="仿宋" w:eastAsia="仿宋" w:cs="Times New Roman"/>
          <w:sz w:val="24"/>
          <w:szCs w:val="24"/>
          <w:highlight w:val="none"/>
          <w:lang w:val="zh-CN" w:eastAsia="zh-CN" w:bidi="ar-SA"/>
        </w:rPr>
        <w:t xml:space="preserve">31.5.6在江苏省范围内一年内累计三次以上质疑，均查无实据的；</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31.5.7捏造事实，提供虚假材料进行恶意举报的；</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31.5.8不配合或采用不正当手段干扰政府采购质疑、投诉处理工作的；</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31.5.9各级政府采购监管部门认定的其他失信行为。</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32.有下列情形之一的，视为供应商串通投标，其询价文件无效：</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32.1不同供应商的询价响应文件由同一单位或者个人编制（注：同一台电脑生成询价响应文件或同一台电脑上传询价响应文件等情况均视为询价响应文件由同一单位或者个人编制）；</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32.2不同供应商委托同一单位或者个人办理询价事宜；</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32.3不同供应商的询价响应文件载明的项目管理成员或者联系人员为同一人；</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32.4不同供应商的询价响应文件异常一致或者投标报价呈规律性差异；</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32.5不同供应商的询价响应文件相互混装。</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33.采购单位及中标供应商必须落实国家、省出台的助力企业的有关政策要求：</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33.1采购单位及中标供应商须在中标、成交通知书发出之日起15日内与供应商签订采购合同；</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33.2采购单位须自采购合同签订之日起1.5个工作日内，将采购合同在指定媒体上公告；</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33.3采购单位须在采购合同约定的时间内组织对供应商履约情况进行验收，并出具验收书；</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33.4采购单位须在货物和服务项目采购合同中设定预付款，并及时支付预付款；</w:t>
      </w:r>
      <w:r/>
    </w:p>
    <w:p>
      <w:pPr>
        <w:pStyle w:val="649"/>
        <w:rPr>
          <w:rFonts w:hint="eastAsia" w:ascii="仿宋" w:hAnsi="仿宋" w:eastAsia="仿宋" w:cs="Times New Roman"/>
          <w:sz w:val="28"/>
          <w:szCs w:val="28"/>
          <w:highlight w:val="none"/>
          <w:lang w:val="zh-CN" w:eastAsia="zh-CN" w:bidi="ar-SA"/>
        </w:rPr>
      </w:pPr>
      <w:r>
        <w:rPr>
          <w:rFonts w:hint="eastAsia" w:ascii="仿宋" w:hAnsi="仿宋" w:eastAsia="仿宋" w:cs="Times New Roman"/>
          <w:sz w:val="28"/>
          <w:szCs w:val="28"/>
          <w:highlight w:val="none"/>
          <w:lang w:val="zh-CN" w:eastAsia="zh-CN" w:bidi="ar-SA"/>
        </w:rPr>
        <w:t xml:space="preserve">33.5采购单位须对满足合同约定支付条件的项目，自收到发票后15日内将资金支付到合同约定的供应商账户。</w:t>
      </w:r>
      <w:r/>
    </w:p>
    <w:p>
      <w:pPr>
        <w:jc w:val="center"/>
        <w:spacing w:line="240" w:lineRule="auto"/>
        <w:rPr>
          <w:rFonts w:hint="eastAsia" w:ascii="楷体" w:hAnsi="楷体" w:eastAsia="楷体"/>
          <w:b/>
          <w:color w:val="000000"/>
          <w:sz w:val="28"/>
          <w:szCs w:val="28"/>
        </w:rPr>
      </w:pPr>
      <w:r>
        <w:rPr>
          <w:rFonts w:hint="eastAsia" w:ascii="宋体" w:hAnsi="宋体"/>
          <w:b/>
          <w:bCs/>
          <w:sz w:val="32"/>
          <w:szCs w:val="32"/>
          <w:highlight w:val="none"/>
        </w:rPr>
        <w:br w:type="page" w:clear="all"/>
      </w:r>
      <w:r>
        <w:rPr>
          <w:rFonts w:hint="eastAsia" w:ascii="宋体" w:hAnsi="宋体"/>
          <w:b/>
          <w:bCs/>
          <w:sz w:val="32"/>
          <w:szCs w:val="32"/>
          <w:highlight w:val="none"/>
          <w:lang w:val="en-US" w:eastAsia="zh-CN"/>
        </w:rPr>
        <w:t xml:space="preserve"> </w:t>
      </w:r>
      <w:r>
        <w:rPr>
          <w:rFonts w:hint="eastAsia" w:ascii="宋体" w:hAnsi="宋体"/>
          <w:b/>
          <w:bCs/>
          <w:sz w:val="32"/>
          <w:szCs w:val="32"/>
          <w:highlight w:val="none"/>
        </w:rPr>
        <w:t xml:space="preserve">第</w:t>
      </w:r>
      <w:r>
        <w:rPr>
          <w:rFonts w:hint="eastAsia" w:ascii="宋体" w:hAnsi="宋体"/>
          <w:b/>
          <w:bCs/>
          <w:sz w:val="32"/>
          <w:szCs w:val="32"/>
          <w:highlight w:val="none"/>
          <w:lang w:eastAsia="zh-CN"/>
        </w:rPr>
        <w:t xml:space="preserve">三</w:t>
      </w:r>
      <w:r>
        <w:rPr>
          <w:rFonts w:hint="eastAsia" w:ascii="宋体" w:hAnsi="宋体"/>
          <w:b/>
          <w:bCs/>
          <w:sz w:val="32"/>
          <w:szCs w:val="32"/>
          <w:highlight w:val="none"/>
        </w:rPr>
        <w:t xml:space="preserve">章    合同主要条款</w:t>
      </w:r>
      <w:r/>
    </w:p>
    <w:p>
      <w:pPr>
        <w:ind w:firstLine="562"/>
        <w:jc w:val="center"/>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（一）采购合同主要条款</w:t>
      </w:r>
      <w:r/>
    </w:p>
    <w:tbl>
      <w:tblPr>
        <w:tblStyle w:val="6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jc w:val="center"/>
              <w:spacing w:line="520" w:lineRule="exact"/>
              <w:rPr>
                <w:rFonts w:hint="eastAsia" w:ascii="仿宋" w:hAnsi="仿宋" w:eastAsia="仿宋"/>
                <w:sz w:val="28"/>
                <w:szCs w:val="28"/>
              </w:rPr>
            </w:pPr>
            <w:r/>
            <w:bookmarkStart w:id="33" w:name="OLE_LINK2"/>
            <w:r>
              <w:rPr>
                <w:rFonts w:hint="eastAsia" w:ascii="仿宋" w:hAnsi="仿宋" w:eastAsia="仿宋"/>
                <w:b/>
                <w:color w:val="000000"/>
                <w:sz w:val="28"/>
                <w:szCs w:val="28"/>
              </w:rPr>
              <w:t xml:space="preserve">付款方式</w:t>
            </w:r>
            <w:r/>
          </w:p>
        </w:tc>
        <w:tc>
          <w:tcPr>
            <w:tcW w:w="6956" w:type="dxa"/>
            <w:vAlign w:val="top"/>
            <w:textDirection w:val="lrTb"/>
            <w:noWrap w:val="false"/>
          </w:tcPr>
          <w:p>
            <w:pPr>
              <w:jc w:val="left"/>
              <w:spacing w:line="520" w:lineRule="exact"/>
              <w:rPr>
                <w:rFonts w:hint="default" w:ascii="仿宋" w:hAnsi="仿宋" w:eastAsia="仿宋" w:cs="仿宋"/>
                <w:color w:val="000000"/>
                <w:sz w:val="28"/>
                <w:szCs w:val="28"/>
                <w:shd w:val="clear" w:color="auto" w:fill="ffffff"/>
                <w:lang w:val="en-US" w:eastAsia="zh-CN"/>
              </w:rPr>
            </w:pPr>
            <w:r>
              <w:rPr>
                <w:rFonts w:hint="eastAsia" w:ascii="仿宋" w:hAnsi="仿宋" w:eastAsia="仿宋" w:cs="仿宋"/>
                <w:color w:val="000000"/>
                <w:sz w:val="28"/>
                <w:szCs w:val="28"/>
                <w:shd w:val="clear" w:color="auto" w:fill="ffffff"/>
                <w:lang w:val="en-US" w:eastAsia="zh-CN"/>
              </w:rPr>
              <w:t xml:space="preserve">合同签订生效后第一年付成交价的40%预付款，第二年付合同价的 30%，第三年付合同价的 30%。</w:t>
            </w:r>
            <w:r/>
          </w:p>
        </w:tc>
      </w:tr>
      <w:tr>
        <w:trPr>
          <w:jc w:val="center"/>
          <w:trHeight w:val="530"/>
        </w:trPr>
        <w:tc>
          <w:tcPr>
            <w:tcW w:w="1628" w:type="dxa"/>
            <w:vAlign w:val="center"/>
            <w:textDirection w:val="lrTb"/>
            <w:noWrap w:val="false"/>
          </w:tcPr>
          <w:p>
            <w:pPr>
              <w:jc w:val="center"/>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履约时间</w:t>
            </w:r>
            <w:r/>
          </w:p>
        </w:tc>
        <w:tc>
          <w:tcPr>
            <w:tcW w:w="6956" w:type="dxa"/>
            <w:vAlign w:val="top"/>
            <w:textDirection w:val="lrTb"/>
            <w:noWrap w:val="false"/>
          </w:tcPr>
          <w:p>
            <w:pPr>
              <w:jc w:val="left"/>
              <w:spacing w:line="520" w:lineRule="exact"/>
              <w:rPr>
                <w:rFonts w:hint="default" w:ascii="仿宋" w:hAnsi="仿宋" w:eastAsia="仿宋" w:cs="仿宋"/>
                <w:color w:val="000000"/>
                <w:sz w:val="28"/>
                <w:szCs w:val="28"/>
                <w:shd w:val="clear" w:color="auto" w:fill="ffffff"/>
                <w:lang w:val="en-US" w:eastAsia="zh-CN"/>
              </w:rPr>
            </w:pPr>
            <w:r>
              <w:rPr>
                <w:rFonts w:hint="eastAsia" w:ascii="仿宋" w:hAnsi="仿宋" w:eastAsia="仿宋" w:cs="仿宋"/>
                <w:color w:val="000000"/>
                <w:sz w:val="28"/>
                <w:szCs w:val="28"/>
                <w:shd w:val="clear" w:color="auto" w:fill="ffffff"/>
                <w:lang w:val="en-US" w:eastAsia="zh-CN"/>
              </w:rPr>
              <w:t xml:space="preserve">自合同生效之日起三年。</w:t>
            </w:r>
            <w:r/>
          </w:p>
        </w:tc>
      </w:tr>
      <w:tr>
        <w:trPr>
          <w:jc w:val="center"/>
          <w:trHeight w:val="530"/>
        </w:trPr>
        <w:tc>
          <w:tcPr>
            <w:tcW w:w="1628" w:type="dxa"/>
            <w:vAlign w:val="center"/>
            <w:textDirection w:val="lrTb"/>
            <w:noWrap w:val="false"/>
          </w:tcPr>
          <w:p>
            <w:pPr>
              <w:jc w:val="center"/>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履约地点</w:t>
            </w:r>
            <w:r/>
          </w:p>
        </w:tc>
        <w:tc>
          <w:tcPr>
            <w:tcW w:w="6956" w:type="dxa"/>
            <w:vAlign w:val="top"/>
            <w:textDirection w:val="lrTb"/>
            <w:noWrap w:val="false"/>
          </w:tcPr>
          <w:p>
            <w:pPr>
              <w:jc w:val="left"/>
              <w:spacing w:line="520" w:lineRule="exact"/>
              <w:rPr>
                <w:rFonts w:hint="eastAsia" w:ascii="仿宋" w:hAnsi="仿宋" w:eastAsia="仿宋"/>
                <w:b/>
                <w:color w:val="000000"/>
                <w:sz w:val="28"/>
                <w:szCs w:val="28"/>
              </w:rPr>
            </w:pPr>
            <w:r>
              <w:rPr>
                <w:rFonts w:hint="eastAsia" w:ascii="仿宋" w:hAnsi="仿宋" w:eastAsia="仿宋" w:cs="仿宋"/>
                <w:color w:val="000000"/>
                <w:sz w:val="28"/>
                <w:szCs w:val="28"/>
                <w:shd w:val="clear" w:color="auto" w:fill="ffffff"/>
                <w:lang w:val="en-US" w:eastAsia="zh-CN"/>
              </w:rPr>
              <w:t xml:space="preserve">盱眙县</w:t>
            </w:r>
            <w:r/>
          </w:p>
        </w:tc>
      </w:tr>
      <w:tr>
        <w:trPr>
          <w:jc w:val="center"/>
          <w:trHeight w:val="530"/>
        </w:trPr>
        <w:tc>
          <w:tcPr>
            <w:tcW w:w="1628" w:type="dxa"/>
            <w:vAlign w:val="center"/>
            <w:textDirection w:val="lrTb"/>
            <w:noWrap w:val="false"/>
          </w:tcPr>
          <w:p>
            <w:pPr>
              <w:jc w:val="center"/>
              <w:spacing w:line="520" w:lineRule="exact"/>
              <w:rPr>
                <w:rFonts w:hint="eastAsia" w:ascii="仿宋" w:hAnsi="仿宋" w:eastAsia="仿宋"/>
                <w:b/>
                <w:color w:val="000000"/>
                <w:sz w:val="28"/>
                <w:szCs w:val="28"/>
                <w:lang w:eastAsia="zh-CN"/>
              </w:rPr>
            </w:pPr>
            <w:r>
              <w:rPr>
                <w:rFonts w:hint="eastAsia" w:ascii="仿宋" w:hAnsi="仿宋" w:eastAsia="仿宋"/>
                <w:b/>
                <w:color w:val="000000"/>
                <w:sz w:val="28"/>
                <w:szCs w:val="28"/>
                <w:lang w:eastAsia="zh-CN"/>
              </w:rPr>
              <w:t xml:space="preserve">质保期</w:t>
            </w:r>
            <w:r/>
          </w:p>
        </w:tc>
        <w:tc>
          <w:tcPr>
            <w:tcW w:w="6956" w:type="dxa"/>
            <w:vAlign w:val="top"/>
            <w:textDirection w:val="lrTb"/>
            <w:noWrap w:val="false"/>
          </w:tcPr>
          <w:p>
            <w:pPr>
              <w:jc w:val="left"/>
              <w:spacing w:line="520" w:lineRule="exact"/>
              <w:rPr>
                <w:rFonts w:hint="default" w:ascii="仿宋" w:hAnsi="仿宋" w:eastAsia="仿宋" w:cs="宋体"/>
                <w:bCs/>
                <w:color w:val="000000"/>
                <w:sz w:val="28"/>
                <w:lang w:val="en-US" w:eastAsia="zh-CN"/>
              </w:rPr>
            </w:pPr>
            <w:r>
              <w:rPr>
                <w:rFonts w:hint="eastAsia" w:ascii="仿宋" w:hAnsi="仿宋" w:eastAsia="仿宋" w:cs="宋体"/>
                <w:bCs/>
                <w:color w:val="000000"/>
                <w:sz w:val="28"/>
                <w:highlight w:val="none"/>
                <w:lang w:val="en-US" w:eastAsia="zh-CN"/>
              </w:rPr>
              <w:t xml:space="preserve">3年</w:t>
            </w:r>
            <w:r>
              <w:rPr>
                <w:rFonts w:hint="eastAsia" w:ascii="仿宋" w:hAnsi="仿宋" w:eastAsia="仿宋" w:cs="宋体"/>
                <w:bCs/>
                <w:color w:val="000000"/>
                <w:sz w:val="28"/>
                <w:highlight w:val="none"/>
                <w:lang w:eastAsia="zh-CN"/>
              </w:rPr>
              <w:t xml:space="preserve">（自</w:t>
            </w:r>
            <w:r>
              <w:rPr>
                <w:rFonts w:hint="eastAsia" w:ascii="仿宋" w:hAnsi="仿宋" w:eastAsia="仿宋" w:cs="宋体"/>
                <w:bCs/>
                <w:color w:val="000000"/>
                <w:sz w:val="28"/>
                <w:lang w:eastAsia="zh-CN"/>
              </w:rPr>
              <w:t xml:space="preserve">验收合格之日起计算</w:t>
            </w:r>
            <w:r>
              <w:rPr>
                <w:rFonts w:hint="eastAsia" w:ascii="宋体" w:hAnsi="宋体" w:cs="宋体"/>
                <w:szCs w:val="21"/>
              </w:rPr>
              <w:t xml:space="preserve">）</w:t>
            </w:r>
            <w:bookmarkEnd w:id="33"/>
            <w:r/>
          </w:p>
        </w:tc>
      </w:tr>
    </w:tbl>
    <w:p>
      <w:pPr>
        <w:pStyle w:val="659"/>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9"/>
        <w:jc w:val="center"/>
        <w:spacing w:line="36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9"/>
        <w:jc w:val="center"/>
        <w:spacing w:line="360" w:lineRule="exact"/>
        <w:rPr>
          <w:rFonts w:hint="eastAsia" w:ascii="仿宋" w:hAnsi="仿宋" w:eastAsia="仿宋"/>
          <w:b/>
          <w:sz w:val="28"/>
          <w:szCs w:val="28"/>
        </w:rPr>
      </w:pPr>
      <w:r>
        <w:rPr>
          <w:rFonts w:hint="eastAsia" w:ascii="仿宋" w:hAnsi="仿宋" w:eastAsia="仿宋"/>
          <w:b/>
          <w:color w:val="000000"/>
          <w:sz w:val="28"/>
          <w:szCs w:val="28"/>
        </w:rPr>
        <w:t xml:space="preserve">（二）合同格式（仅作参考）</w:t>
      </w:r>
      <w:r/>
    </w:p>
    <w:p>
      <w:pPr>
        <w:pStyle w:val="659"/>
        <w:ind w:firstLine="635"/>
        <w:spacing w:line="520" w:lineRule="exact"/>
        <w:rPr>
          <w:rFonts w:hint="eastAsia" w:ascii="仿宋" w:hAnsi="仿宋" w:eastAsia="仿宋"/>
          <w:sz w:val="28"/>
          <w:szCs w:val="28"/>
          <w:u w:val="single"/>
        </w:rPr>
      </w:pPr>
      <w:r>
        <w:rPr>
          <w:rFonts w:hint="eastAsia" w:ascii="仿宋" w:hAnsi="仿宋" w:eastAsia="仿宋"/>
          <w:sz w:val="28"/>
          <w:szCs w:val="28"/>
        </w:rPr>
        <w:t xml:space="preserve">买方：</w:t>
      </w:r>
      <w:r>
        <w:rPr>
          <w:rFonts w:hint="eastAsia" w:ascii="仿宋" w:hAnsi="仿宋" w:eastAsia="仿宋"/>
          <w:sz w:val="28"/>
          <w:szCs w:val="28"/>
          <w:u w:val="single"/>
        </w:rPr>
        <w:t xml:space="preserve"> </w:t>
      </w:r>
      <w:r/>
    </w:p>
    <w:p>
      <w:pPr>
        <w:pStyle w:val="659"/>
        <w:ind w:firstLine="635"/>
        <w:spacing w:line="520" w:lineRule="exact"/>
        <w:rPr>
          <w:rFonts w:hint="eastAsia" w:ascii="仿宋" w:hAnsi="仿宋" w:eastAsia="仿宋"/>
          <w:sz w:val="28"/>
          <w:szCs w:val="28"/>
          <w:u w:val="single"/>
        </w:rPr>
      </w:pPr>
      <w:r>
        <w:rPr>
          <w:rFonts w:hint="eastAsia" w:ascii="仿宋" w:hAnsi="仿宋" w:eastAsia="仿宋"/>
          <w:sz w:val="28"/>
          <w:szCs w:val="28"/>
        </w:rPr>
        <w:t xml:space="preserve">卖方：</w:t>
      </w:r>
      <w:r>
        <w:rPr>
          <w:rFonts w:hint="eastAsia" w:ascii="仿宋" w:hAnsi="仿宋" w:eastAsia="仿宋"/>
          <w:sz w:val="28"/>
          <w:szCs w:val="28"/>
          <w:u w:val="single"/>
        </w:rPr>
        <w:t xml:space="preserve"> </w:t>
      </w:r>
      <w:r/>
    </w:p>
    <w:p>
      <w:pPr>
        <w:pStyle w:val="659"/>
        <w:ind w:firstLine="635"/>
        <w:spacing w:line="520" w:lineRule="exact"/>
        <w:rPr>
          <w:rFonts w:hint="eastAsia" w:ascii="仿宋" w:hAnsi="仿宋" w:eastAsia="仿宋"/>
          <w:sz w:val="28"/>
          <w:szCs w:val="28"/>
        </w:rPr>
      </w:pPr>
      <w:r>
        <w:rPr>
          <w:rFonts w:hint="eastAsia" w:ascii="仿宋" w:hAnsi="仿宋" w:eastAsia="仿宋"/>
          <w:sz w:val="28"/>
          <w:szCs w:val="28"/>
        </w:rPr>
        <w:t xml:space="preserve">经政府采购，同意按下述条款和条件签订本合同（以下简称“合同”)：</w:t>
      </w:r>
      <w:r/>
    </w:p>
    <w:p>
      <w:pPr>
        <w:pStyle w:val="659"/>
        <w:spacing w:line="520" w:lineRule="exact"/>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b/>
          <w:sz w:val="28"/>
          <w:szCs w:val="28"/>
        </w:rPr>
        <w:t xml:space="preserve">1、合同文件</w:t>
      </w:r>
      <w:r>
        <w:rPr>
          <w:rFonts w:hint="eastAsia" w:ascii="仿宋" w:hAnsi="仿宋" w:eastAsia="仿宋"/>
          <w:sz w:val="28"/>
          <w:szCs w:val="28"/>
        </w:rPr>
        <w:br/>
      </w:r>
      <w:r>
        <w:rPr>
          <w:rFonts w:hint="eastAsia" w:ascii="仿宋" w:hAnsi="仿宋" w:eastAsia="仿宋"/>
          <w:sz w:val="28"/>
          <w:szCs w:val="28"/>
        </w:rPr>
        <w:t xml:space="preserve">    下列关于淮安市盱眙县政府采购（</w:t>
      </w:r>
      <w:r>
        <w:rPr>
          <w:rFonts w:hint="eastAsia" w:ascii="仿宋" w:hAnsi="仿宋" w:eastAsia="仿宋"/>
          <w:b/>
          <w:sz w:val="28"/>
          <w:szCs w:val="28"/>
          <w:u w:val="single"/>
        </w:rPr>
        <w:t xml:space="preserve">项目编号</w:t>
      </w:r>
      <w:r>
        <w:rPr>
          <w:rFonts w:hint="eastAsia" w:ascii="仿宋" w:hAnsi="仿宋" w:eastAsia="仿宋"/>
          <w:sz w:val="28"/>
          <w:szCs w:val="28"/>
        </w:rPr>
        <w:t xml:space="preserve">）询价</w:t>
      </w:r>
      <w:r>
        <w:rPr>
          <w:rFonts w:hint="eastAsia" w:ascii="仿宋" w:hAnsi="仿宋" w:eastAsia="仿宋"/>
          <w:sz w:val="28"/>
          <w:szCs w:val="28"/>
          <w:lang w:val="en-US" w:eastAsia="zh-CN"/>
        </w:rPr>
        <w:t xml:space="preserve">文件</w:t>
      </w:r>
      <w:r>
        <w:rPr>
          <w:rFonts w:hint="eastAsia" w:ascii="仿宋" w:hAnsi="仿宋" w:eastAsia="仿宋"/>
          <w:sz w:val="28"/>
          <w:szCs w:val="28"/>
        </w:rPr>
        <w:t xml:space="preserve">及响应文件等是构成本合同不可分割的部分：</w:t>
      </w:r>
      <w:r/>
    </w:p>
    <w:p>
      <w:pPr>
        <w:pStyle w:val="659"/>
        <w:ind w:left="420"/>
        <w:spacing w:line="520" w:lineRule="exact"/>
        <w:rPr>
          <w:rFonts w:hint="eastAsia" w:ascii="仿宋" w:hAnsi="仿宋" w:eastAsia="仿宋"/>
          <w:sz w:val="28"/>
          <w:szCs w:val="28"/>
        </w:rPr>
      </w:pPr>
      <w:r>
        <w:rPr>
          <w:rFonts w:hint="eastAsia" w:ascii="仿宋" w:hAnsi="仿宋" w:eastAsia="仿宋"/>
          <w:sz w:val="28"/>
          <w:szCs w:val="28"/>
        </w:rPr>
        <w:t xml:space="preserve">（1）卖方提交的询价响应文件；</w:t>
      </w:r>
      <w:r/>
    </w:p>
    <w:p>
      <w:pPr>
        <w:pStyle w:val="659"/>
        <w:ind w:left="420"/>
        <w:spacing w:line="520" w:lineRule="exact"/>
        <w:rPr>
          <w:rFonts w:hint="eastAsia" w:ascii="仿宋" w:hAnsi="仿宋" w:eastAsia="仿宋"/>
          <w:sz w:val="28"/>
          <w:szCs w:val="28"/>
        </w:rPr>
      </w:pPr>
      <w:r>
        <w:rPr>
          <w:rFonts w:hint="eastAsia" w:ascii="仿宋" w:hAnsi="仿宋" w:eastAsia="仿宋"/>
          <w:sz w:val="28"/>
          <w:szCs w:val="28"/>
        </w:rPr>
        <w:t xml:space="preserve">（2）成交通知书；</w:t>
      </w:r>
      <w:r/>
    </w:p>
    <w:p>
      <w:pPr>
        <w:pStyle w:val="659"/>
        <w:ind w:left="420"/>
        <w:spacing w:line="520" w:lineRule="exact"/>
        <w:rPr>
          <w:rFonts w:hint="eastAsia" w:ascii="仿宋" w:hAnsi="仿宋" w:eastAsia="仿宋"/>
          <w:sz w:val="28"/>
          <w:szCs w:val="28"/>
        </w:rPr>
      </w:pPr>
      <w:r>
        <w:rPr>
          <w:rFonts w:hint="eastAsia" w:ascii="仿宋" w:hAnsi="仿宋" w:eastAsia="仿宋"/>
          <w:sz w:val="28"/>
          <w:szCs w:val="28"/>
        </w:rPr>
        <w:t xml:space="preserve">（3）买方和卖方商定的其他必要文件。</w:t>
      </w:r>
      <w:r/>
    </w:p>
    <w:p>
      <w:pPr>
        <w:pStyle w:val="659"/>
        <w:spacing w:line="520" w:lineRule="exact"/>
        <w:rPr>
          <w:rFonts w:hint="eastAsia" w:ascii="仿宋" w:hAnsi="仿宋" w:eastAsia="仿宋"/>
          <w:sz w:val="28"/>
          <w:szCs w:val="28"/>
        </w:rPr>
      </w:pPr>
      <w:r>
        <w:rPr>
          <w:rFonts w:hint="eastAsia" w:ascii="仿宋" w:hAnsi="仿宋" w:eastAsia="仿宋"/>
          <w:b/>
          <w:sz w:val="28"/>
          <w:szCs w:val="28"/>
        </w:rPr>
        <w:t xml:space="preserve">2、合同范围和条件</w:t>
      </w:r>
      <w:r/>
    </w:p>
    <w:p>
      <w:pPr>
        <w:pStyle w:val="65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本合同的范围和条件应与上述合同文件的规定相一致。</w:t>
      </w:r>
      <w:r/>
    </w:p>
    <w:p>
      <w:pPr>
        <w:pStyle w:val="659"/>
        <w:spacing w:line="520" w:lineRule="exact"/>
        <w:rPr>
          <w:rFonts w:hint="eastAsia" w:ascii="仿宋" w:hAnsi="仿宋" w:eastAsia="仿宋"/>
          <w:sz w:val="28"/>
          <w:szCs w:val="28"/>
        </w:rPr>
      </w:pPr>
      <w:r>
        <w:rPr>
          <w:rFonts w:hint="eastAsia" w:ascii="仿宋" w:hAnsi="仿宋" w:eastAsia="仿宋"/>
          <w:b/>
          <w:sz w:val="28"/>
          <w:szCs w:val="28"/>
        </w:rPr>
        <w:t xml:space="preserve">3、货物及数量</w:t>
      </w:r>
      <w:r/>
    </w:p>
    <w:p>
      <w:pPr>
        <w:pStyle w:val="659"/>
        <w:ind w:firstLine="560"/>
        <w:spacing w:line="520" w:lineRule="exact"/>
        <w:rPr>
          <w:rFonts w:hint="eastAsia" w:ascii="仿宋" w:hAnsi="仿宋" w:eastAsia="仿宋"/>
          <w:sz w:val="28"/>
          <w:szCs w:val="28"/>
          <w:u w:val="single"/>
        </w:rPr>
      </w:pP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参照采购清单。货款结算以实际货物数量计算。</w:t>
      </w:r>
      <w:r>
        <w:rPr>
          <w:rFonts w:hint="eastAsia" w:ascii="仿宋" w:hAnsi="仿宋" w:eastAsia="仿宋"/>
          <w:sz w:val="28"/>
          <w:szCs w:val="28"/>
          <w:u w:val="single"/>
        </w:rPr>
        <w:t xml:space="preserve">                 </w:t>
      </w:r>
      <w:r/>
    </w:p>
    <w:p>
      <w:pPr>
        <w:pStyle w:val="659"/>
        <w:spacing w:line="520" w:lineRule="exact"/>
        <w:rPr>
          <w:rFonts w:hint="eastAsia" w:ascii="仿宋" w:hAnsi="仿宋" w:eastAsia="仿宋"/>
          <w:sz w:val="28"/>
          <w:szCs w:val="28"/>
        </w:rPr>
      </w:pPr>
      <w:r>
        <w:rPr>
          <w:rFonts w:hint="eastAsia" w:ascii="仿宋" w:hAnsi="仿宋" w:eastAsia="仿宋"/>
          <w:b/>
          <w:sz w:val="28"/>
          <w:szCs w:val="28"/>
        </w:rPr>
        <w:t xml:space="preserve">4、合同金额</w:t>
      </w:r>
      <w:r/>
    </w:p>
    <w:p>
      <w:pPr>
        <w:pStyle w:val="659"/>
        <w:ind w:firstLine="495"/>
        <w:spacing w:line="520" w:lineRule="exact"/>
        <w:rPr>
          <w:rFonts w:hint="eastAsia" w:ascii="仿宋" w:hAnsi="仿宋" w:eastAsia="仿宋"/>
          <w:sz w:val="28"/>
          <w:szCs w:val="28"/>
        </w:rPr>
      </w:pPr>
      <w:r>
        <w:rPr>
          <w:rFonts w:hint="eastAsia" w:ascii="仿宋" w:hAnsi="仿宋" w:eastAsia="仿宋"/>
          <w:sz w:val="28"/>
          <w:szCs w:val="28"/>
        </w:rPr>
        <w:t xml:space="preserve">本合同的总金额(大写)为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 xml:space="preserve">_元人民币。</w:t>
      </w:r>
      <w:r/>
    </w:p>
    <w:p>
      <w:pPr>
        <w:pStyle w:val="649"/>
        <w:ind w:left="0" w:firstLine="0"/>
        <w:rPr>
          <w:rFonts w:hint="eastAsia"/>
        </w:rPr>
      </w:pPr>
      <w:r>
        <w:rPr>
          <w:rFonts w:hint="eastAsia"/>
        </w:rPr>
      </w:r>
      <w:r/>
    </w:p>
    <w:p>
      <w:pPr>
        <w:pStyle w:val="659"/>
        <w:numPr>
          <w:ilvl w:val="0"/>
          <w:numId w:val="1"/>
        </w:numPr>
        <w:ind w:left="0" w:firstLine="0"/>
        <w:spacing w:line="240" w:lineRule="auto"/>
        <w:rPr>
          <w:rFonts w:hint="eastAsia" w:ascii="仿宋" w:hAnsi="仿宋" w:eastAsia="仿宋"/>
          <w:sz w:val="28"/>
          <w:szCs w:val="28"/>
          <w:u w:val="single"/>
        </w:rPr>
      </w:pPr>
      <w:r>
        <w:rPr>
          <w:rFonts w:hint="eastAsia" w:ascii="仿宋" w:hAnsi="仿宋" w:eastAsia="仿宋"/>
          <w:b/>
          <w:sz w:val="28"/>
          <w:szCs w:val="28"/>
        </w:rPr>
        <w:t xml:space="preserve">付款条件</w:t>
      </w:r>
      <w:r>
        <w:rPr>
          <w:rFonts w:hint="eastAsia" w:ascii="仿宋" w:hAnsi="仿宋" w:eastAsia="仿宋"/>
          <w:sz w:val="28"/>
          <w:szCs w:val="28"/>
          <w:u w:val="none"/>
        </w:rPr>
        <w:t xml:space="preserve"> </w:t>
      </w:r>
      <w:r>
        <w:rPr>
          <w:rFonts w:hint="eastAsia" w:ascii="仿宋" w:hAnsi="仿宋" w:eastAsia="仿宋"/>
          <w:sz w:val="28"/>
          <w:szCs w:val="28"/>
          <w:u w:val="none"/>
          <w:lang w:val="en-US" w:eastAsia="zh-CN"/>
        </w:rPr>
        <w:t xml:space="preserve">;</w:t>
      </w:r>
      <w:r>
        <w:rPr>
          <w:rFonts w:hint="eastAsia" w:ascii="仿宋" w:hAnsi="仿宋" w:eastAsia="仿宋" w:cs="仿宋"/>
          <w:color w:val="000000"/>
          <w:sz w:val="28"/>
          <w:szCs w:val="28"/>
          <w:shd w:val="clear" w:color="auto" w:fill="ffffff"/>
          <w:lang w:val="en-US" w:eastAsia="zh-CN"/>
        </w:rPr>
        <w:t xml:space="preserve">合同签订生效后第一年付成交价的40%预付款，第二年付合同价的 30%，第三年付合同价的 30%。</w:t>
      </w:r>
      <w:r>
        <w:rPr>
          <w:rFonts w:hint="eastAsia" w:ascii="仿宋" w:hAnsi="仿宋" w:eastAsia="仿宋"/>
          <w:sz w:val="28"/>
          <w:szCs w:val="28"/>
          <w:u w:val="single"/>
        </w:rPr>
        <w:t xml:space="preserve">               </w:t>
      </w:r>
      <w:r/>
    </w:p>
    <w:p>
      <w:pPr>
        <w:pStyle w:val="659"/>
        <w:spacing w:line="520" w:lineRule="exact"/>
        <w:rPr>
          <w:rFonts w:hint="eastAsia" w:ascii="仿宋" w:hAnsi="仿宋" w:eastAsia="仿宋"/>
          <w:b/>
          <w:sz w:val="28"/>
          <w:szCs w:val="28"/>
        </w:rPr>
      </w:pPr>
      <w:r>
        <w:rPr>
          <w:rFonts w:hint="eastAsia" w:ascii="仿宋" w:hAnsi="仿宋" w:eastAsia="仿宋"/>
          <w:b/>
          <w:bCs/>
          <w:sz w:val="28"/>
          <w:szCs w:val="28"/>
        </w:rPr>
        <w:t xml:space="preserve">6、</w:t>
      </w:r>
      <w:r>
        <w:rPr>
          <w:rFonts w:hint="eastAsia" w:ascii="仿宋" w:hAnsi="仿宋" w:eastAsia="仿宋"/>
          <w:b/>
          <w:sz w:val="28"/>
          <w:szCs w:val="28"/>
        </w:rPr>
        <w:t xml:space="preserve">履约时间和地点</w:t>
      </w:r>
      <w:r/>
    </w:p>
    <w:p>
      <w:pPr>
        <w:pStyle w:val="659"/>
        <w:ind w:left="-359" w:firstLine="967"/>
        <w:spacing w:line="520" w:lineRule="exact"/>
        <w:rPr>
          <w:rFonts w:hint="default" w:ascii="仿宋" w:hAnsi="仿宋" w:eastAsia="仿宋"/>
          <w:b/>
          <w:sz w:val="28"/>
          <w:szCs w:val="28"/>
          <w:lang w:val="en-US" w:eastAsia="zh-CN"/>
        </w:rPr>
      </w:pPr>
      <w:r>
        <w:rPr>
          <w:rFonts w:hint="eastAsia" w:ascii="仿宋" w:hAnsi="仿宋" w:eastAsia="仿宋"/>
          <w:b/>
          <w:sz w:val="28"/>
          <w:szCs w:val="28"/>
        </w:rPr>
        <w:t xml:space="preserve">履约时间：</w:t>
      </w:r>
      <w:r>
        <w:rPr>
          <w:rFonts w:hint="eastAsia" w:ascii="仿宋" w:hAnsi="仿宋" w:eastAsia="仿宋"/>
          <w:b/>
          <w:sz w:val="28"/>
          <w:szCs w:val="28"/>
          <w:lang w:val="en-US" w:eastAsia="zh-CN"/>
        </w:rPr>
        <w:t xml:space="preserve">  年    月    日至   年     月      日</w:t>
      </w:r>
      <w:r/>
    </w:p>
    <w:p>
      <w:pPr>
        <w:pStyle w:val="659"/>
        <w:ind w:left="-359" w:firstLine="967"/>
        <w:spacing w:line="520" w:lineRule="exact"/>
        <w:rPr>
          <w:rFonts w:hint="eastAsia" w:ascii="仿宋" w:hAnsi="仿宋" w:eastAsia="仿宋"/>
          <w:b/>
          <w:bCs/>
          <w:sz w:val="28"/>
          <w:szCs w:val="28"/>
        </w:rPr>
      </w:pPr>
      <w:r>
        <w:rPr>
          <w:rFonts w:hint="eastAsia" w:ascii="仿宋" w:hAnsi="仿宋" w:eastAsia="仿宋"/>
          <w:b/>
          <w:sz w:val="28"/>
          <w:szCs w:val="28"/>
        </w:rPr>
        <w:t xml:space="preserve">履约地点：</w:t>
      </w:r>
      <w:r>
        <w:rPr>
          <w:rFonts w:hint="eastAsia" w:ascii="仿宋" w:hAnsi="仿宋" w:eastAsia="仿宋"/>
          <w:b/>
          <w:sz w:val="28"/>
          <w:szCs w:val="28"/>
          <w:lang w:eastAsia="zh-CN"/>
        </w:rPr>
        <w:t xml:space="preserve">招标方指定地点</w:t>
      </w:r>
      <w:r/>
    </w:p>
    <w:p>
      <w:pPr>
        <w:pStyle w:val="659"/>
        <w:spacing w:line="520" w:lineRule="exact"/>
        <w:rPr>
          <w:rFonts w:hint="default" w:ascii="仿宋" w:hAnsi="仿宋" w:eastAsia="仿宋" w:cs="Times New Roman"/>
          <w:sz w:val="28"/>
          <w:szCs w:val="28"/>
          <w:lang w:val="en-US" w:eastAsia="zh-CN" w:bidi="ar-SA"/>
        </w:rPr>
      </w:pPr>
      <w:r>
        <w:rPr>
          <w:rFonts w:hint="eastAsia" w:ascii="仿宋" w:hAnsi="仿宋" w:eastAsia="仿宋"/>
          <w:b/>
          <w:sz w:val="28"/>
          <w:szCs w:val="28"/>
        </w:rPr>
        <w:t xml:space="preserve">7、质量保证和售后服务</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一、质量保证</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 设备维保质量标准</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维保工作严格依据APPLIED BIOSYSTEMS维修手册中所订标准执行，确保设备各项性能参数符合原厂家和国家现行有关技术、质量、安全标准。</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用于修复仪器设备的零部件必须是仪器原厂商的、全新的、性能合格的，型号、性能及指标符合要求。</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2. 保修期限</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ABI 3500XL基因分析仪整机保修三年，包含电脑的保修；ABI PCR扩增仪（9700二台、ProFlex一台）整机保修三年。</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3. 维护校正频次</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维保期内对ABI 3500XL基因分析仪每年进行一次上门维护校正；对ABI PCR扩增仪每年进行一次上门维护校正。</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二、售后服务</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1. 服务响应</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服务期内，设备出现故障时，卖方在4工作时内提供电话响应，2工作日内到达设备现场。</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2. 维修责任</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维修完成后，由仪器使用方对维修后的设备进行确认，并签署相关服务报告，服务报告由卖方提供给仪器使用方存档。</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正常使用条件下，一旦发生维修，所有维修费用全部由卖方承担，包括人工费、差旅费、零配件费等相关费用。</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3. 技术支持</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卖方免费提供预防性维护、移机、认证和再认证、再培训、现场技术和应用支持等服务。</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4. 经销商资质</w:t>
      </w:r>
      <w:r/>
    </w:p>
    <w:p>
      <w:pPr>
        <w:pStyle w:val="659"/>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卖方中标后签订合同前提供仪器设备生产厂家</w:t>
      </w:r>
      <w:r>
        <w:rPr>
          <w:rFonts w:hint="eastAsia" w:ascii="仿宋" w:hAnsi="仿宋" w:eastAsia="仿宋" w:cs="Times New Roman"/>
          <w:sz w:val="28"/>
          <w:szCs w:val="28"/>
          <w:lang w:val="en-US" w:eastAsia="zh-CN" w:bidi="ar-SA"/>
        </w:rPr>
        <w:t xml:space="preserve"> </w:t>
      </w:r>
      <w:r>
        <w:rPr>
          <w:rFonts w:hint="default" w:ascii="仿宋" w:hAnsi="仿宋" w:eastAsia="仿宋" w:cs="Times New Roman"/>
          <w:sz w:val="28"/>
          <w:szCs w:val="28"/>
          <w:lang w:val="en-US" w:eastAsia="zh-CN" w:bidi="ar-SA"/>
        </w:rPr>
        <w:t xml:space="preserve">签约授权经销商出具的售后服务承诺书原件和授权书原件。</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5. 人员资质</w:t>
      </w:r>
      <w:r/>
    </w:p>
    <w:p>
      <w:pPr>
        <w:pStyle w:val="659"/>
        <w:ind w:firstLine="674"/>
        <w:spacing w:line="520" w:lineRule="exact"/>
        <w:rPr>
          <w:rFonts w:hint="default" w:ascii="仿宋" w:hAnsi="仿宋" w:eastAsia="仿宋" w:cs="Times New Roman"/>
          <w:sz w:val="28"/>
          <w:szCs w:val="28"/>
          <w:lang w:val="en-US" w:eastAsia="zh-CN" w:bidi="ar-SA"/>
        </w:rPr>
      </w:pPr>
      <w:r>
        <w:rPr>
          <w:rFonts w:hint="default" w:ascii="仿宋" w:hAnsi="仿宋" w:eastAsia="仿宋" w:cs="Times New Roman"/>
          <w:sz w:val="28"/>
          <w:szCs w:val="28"/>
          <w:lang w:val="en-US" w:eastAsia="zh-CN" w:bidi="ar-SA"/>
        </w:rPr>
        <w:t xml:space="preserve">卖方需有专业维修服务机构，配备专业技术人员，须持有设备制造商出具的培训合格证书复印件（加盖制造商公章）。</w:t>
      </w:r>
      <w:r/>
    </w:p>
    <w:p>
      <w:pPr>
        <w:pStyle w:val="659"/>
        <w:spacing w:line="520" w:lineRule="exact"/>
        <w:rPr>
          <w:rFonts w:hint="eastAsia" w:ascii="仿宋" w:hAnsi="仿宋" w:eastAsia="仿宋"/>
          <w:b/>
          <w:sz w:val="28"/>
          <w:szCs w:val="28"/>
        </w:rPr>
      </w:pPr>
      <w:r>
        <w:rPr>
          <w:rFonts w:hint="eastAsia" w:ascii="仿宋" w:hAnsi="仿宋" w:eastAsia="仿宋"/>
          <w:b/>
          <w:sz w:val="28"/>
          <w:szCs w:val="28"/>
        </w:rPr>
        <w:t xml:space="preserve">8、合同纠纷处理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本合同签订后所发生的经济纠纷，按照《中华人民共和国</w:t>
      </w:r>
      <w:r>
        <w:rPr>
          <w:rFonts w:hint="eastAsia" w:ascii="仿宋" w:hAnsi="仿宋" w:eastAsia="仿宋"/>
          <w:sz w:val="28"/>
          <w:szCs w:val="28"/>
          <w:lang w:eastAsia="zh-CN"/>
        </w:rPr>
        <w:t xml:space="preserve">民法典</w:t>
      </w:r>
      <w:r>
        <w:rPr>
          <w:rFonts w:hint="eastAsia" w:ascii="仿宋" w:hAnsi="仿宋" w:eastAsia="仿宋"/>
          <w:sz w:val="28"/>
          <w:szCs w:val="28"/>
        </w:rPr>
        <w:t xml:space="preserve">》，由买方直接与卖方进行处理。同时财政监管部门有权根据国家和本省有关政府采购的规定对违规方进行处罚。</w:t>
      </w:r>
      <w:r/>
    </w:p>
    <w:p>
      <w:pPr>
        <w:spacing w:line="520" w:lineRule="exact"/>
        <w:rPr>
          <w:rFonts w:hint="eastAsia" w:ascii="仿宋" w:hAnsi="仿宋" w:eastAsia="仿宋"/>
          <w:sz w:val="28"/>
          <w:szCs w:val="28"/>
        </w:rPr>
      </w:pPr>
      <w:r>
        <w:rPr>
          <w:rFonts w:hint="eastAsia" w:ascii="仿宋" w:hAnsi="仿宋" w:eastAsia="仿宋"/>
          <w:b/>
          <w:sz w:val="28"/>
          <w:szCs w:val="28"/>
        </w:rPr>
        <w:t xml:space="preserve">9、合同生效</w:t>
      </w:r>
      <w:r>
        <w:rPr>
          <w:rFonts w:hint="eastAsia" w:ascii="仿宋" w:hAnsi="仿宋" w:eastAsia="仿宋"/>
          <w:b/>
          <w:sz w:val="28"/>
          <w:szCs w:val="28"/>
          <w:lang w:eastAsia="zh-CN"/>
        </w:rPr>
        <w:t xml:space="preserve">及其他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本合同经买方、卖方授权代表签字盖章后生效。如有变动，必须经买方、卖方协商一致，方可更改。本合同一式</w:t>
      </w:r>
      <w:r>
        <w:rPr>
          <w:rFonts w:hint="eastAsia" w:ascii="仿宋" w:hAnsi="仿宋" w:eastAsia="仿宋"/>
          <w:sz w:val="28"/>
          <w:szCs w:val="28"/>
          <w:lang w:val="en-US" w:eastAsia="zh-CN"/>
        </w:rPr>
        <w:t xml:space="preserve">陆</w:t>
      </w:r>
      <w:r>
        <w:rPr>
          <w:rFonts w:hint="eastAsia" w:ascii="仿宋" w:hAnsi="仿宋" w:eastAsia="仿宋"/>
          <w:sz w:val="28"/>
          <w:szCs w:val="28"/>
        </w:rPr>
        <w:t xml:space="preserve">份，买方</w:t>
      </w:r>
      <w:r>
        <w:rPr>
          <w:rFonts w:hint="eastAsia" w:ascii="仿宋" w:hAnsi="仿宋" w:eastAsia="仿宋"/>
          <w:sz w:val="28"/>
          <w:szCs w:val="28"/>
          <w:lang w:eastAsia="zh-CN"/>
        </w:rPr>
        <w:t xml:space="preserve">二份</w:t>
      </w:r>
      <w:r>
        <w:rPr>
          <w:rFonts w:hint="eastAsia" w:ascii="仿宋" w:hAnsi="仿宋" w:eastAsia="仿宋"/>
          <w:sz w:val="28"/>
          <w:szCs w:val="28"/>
        </w:rPr>
        <w:t xml:space="preserve">、</w:t>
      </w:r>
      <w:r>
        <w:rPr>
          <w:rFonts w:hint="eastAsia" w:ascii="仿宋" w:hAnsi="仿宋" w:eastAsia="仿宋"/>
          <w:sz w:val="28"/>
          <w:szCs w:val="28"/>
          <w:highlight w:val="none"/>
        </w:rPr>
        <w:t xml:space="preserve">卖方</w:t>
      </w:r>
      <w:r>
        <w:rPr>
          <w:rFonts w:hint="eastAsia" w:ascii="仿宋" w:hAnsi="仿宋" w:eastAsia="仿宋"/>
          <w:sz w:val="28"/>
          <w:szCs w:val="28"/>
          <w:highlight w:val="none"/>
          <w:lang w:eastAsia="zh-CN"/>
        </w:rPr>
        <w:t xml:space="preserve">二份</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招标代理</w:t>
      </w:r>
      <w:r>
        <w:rPr>
          <w:rFonts w:hint="eastAsia" w:ascii="仿宋" w:hAnsi="仿宋" w:eastAsia="仿宋"/>
          <w:sz w:val="28"/>
          <w:szCs w:val="28"/>
          <w:highlight w:val="none"/>
          <w:lang w:val="en-US" w:eastAsia="zh-CN"/>
        </w:rPr>
        <w:t xml:space="preserve">二</w:t>
      </w:r>
      <w:r>
        <w:rPr>
          <w:rFonts w:hint="eastAsia" w:ascii="仿宋" w:hAnsi="仿宋" w:eastAsia="仿宋"/>
          <w:sz w:val="28"/>
          <w:szCs w:val="28"/>
          <w:highlight w:val="none"/>
        </w:rPr>
        <w:t xml:space="preserve">份。</w:t>
      </w:r>
      <w:r/>
    </w:p>
    <w:p>
      <w:pPr>
        <w:pStyle w:val="659"/>
        <w:ind w:firstLine="480"/>
        <w:spacing w:line="520" w:lineRule="exact"/>
        <w:rPr>
          <w:rFonts w:hint="eastAsia" w:ascii="仿宋" w:hAnsi="仿宋" w:eastAsia="仿宋"/>
          <w:sz w:val="28"/>
          <w:szCs w:val="28"/>
        </w:rPr>
      </w:pPr>
      <w:r>
        <w:rPr>
          <w:rFonts w:hint="eastAsia" w:ascii="仿宋" w:hAnsi="仿宋" w:eastAsia="仿宋"/>
          <w:sz w:val="28"/>
          <w:szCs w:val="28"/>
        </w:rPr>
        <w:t xml:space="preserve">10、</w:t>
      </w:r>
      <w:r>
        <w:rPr>
          <w:rFonts w:ascii="仿宋" w:hAnsi="仿宋" w:eastAsia="仿宋"/>
          <w:sz w:val="28"/>
          <w:szCs w:val="28"/>
        </w:rPr>
        <w:t xml:space="preserve">…………………………………</w:t>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买    方：                          卖    方：</w:t>
      </w:r>
      <w:r/>
    </w:p>
    <w:p>
      <w:pPr>
        <w:pStyle w:val="659"/>
        <w:spacing w:line="520" w:lineRule="exact"/>
        <w:rPr>
          <w:rFonts w:hint="eastAsia" w:ascii="仿宋" w:hAnsi="仿宋" w:eastAsia="仿宋"/>
          <w:sz w:val="28"/>
          <w:szCs w:val="28"/>
        </w:rPr>
      </w:pPr>
      <w:r>
        <w:rPr>
          <w:rFonts w:hint="eastAsia" w:ascii="仿宋" w:hAnsi="仿宋" w:eastAsia="仿宋"/>
          <w:sz w:val="28"/>
          <w:szCs w:val="28"/>
        </w:rPr>
        <w:t xml:space="preserve">单位盖章：                          单位盖章：</w:t>
      </w:r>
      <w:r/>
    </w:p>
    <w:p>
      <w:pPr>
        <w:pStyle w:val="659"/>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法定代表人或</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法定代表人或</w:t>
      </w:r>
      <w:r/>
    </w:p>
    <w:p>
      <w:pPr>
        <w:pStyle w:val="659"/>
        <w:spacing w:line="520" w:lineRule="exact"/>
        <w:rPr>
          <w:rFonts w:hint="eastAsia" w:ascii="仿宋" w:hAnsi="仿宋" w:eastAsia="仿宋"/>
          <w:sz w:val="28"/>
          <w:szCs w:val="28"/>
        </w:rPr>
      </w:pPr>
      <w:r>
        <w:rPr>
          <w:rFonts w:hint="eastAsia" w:ascii="仿宋" w:hAnsi="仿宋" w:eastAsia="仿宋"/>
          <w:sz w:val="28"/>
          <w:szCs w:val="28"/>
          <w:lang w:eastAsia="zh-CN"/>
        </w:rPr>
        <w:t xml:space="preserve">授权</w:t>
      </w:r>
      <w:r>
        <w:rPr>
          <w:rFonts w:hint="eastAsia" w:ascii="仿宋" w:hAnsi="仿宋" w:eastAsia="仿宋"/>
          <w:sz w:val="28"/>
          <w:szCs w:val="28"/>
        </w:rPr>
        <w:t xml:space="preserve">代表签字：</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 xml:space="preserve">授权</w:t>
      </w:r>
      <w:r>
        <w:rPr>
          <w:rFonts w:hint="eastAsia" w:ascii="仿宋" w:hAnsi="仿宋" w:eastAsia="仿宋"/>
          <w:sz w:val="28"/>
          <w:szCs w:val="28"/>
        </w:rPr>
        <w:t xml:space="preserve">代表签字：                          </w:t>
      </w:r>
      <w:r/>
    </w:p>
    <w:p>
      <w:pPr>
        <w:pStyle w:val="659"/>
        <w:spacing w:line="520" w:lineRule="exact"/>
        <w:rPr>
          <w:rFonts w:hint="eastAsia" w:ascii="仿宋" w:hAnsi="仿宋" w:eastAsia="仿宋"/>
          <w:sz w:val="28"/>
          <w:szCs w:val="28"/>
        </w:rPr>
      </w:pPr>
      <w:r>
        <w:rPr>
          <w:rFonts w:hint="eastAsia" w:ascii="仿宋" w:hAnsi="仿宋" w:eastAsia="仿宋"/>
          <w:sz w:val="28"/>
          <w:szCs w:val="28"/>
          <w:lang w:eastAsia="zh-CN"/>
        </w:rPr>
        <w:t xml:space="preserve">签订</w:t>
      </w:r>
      <w:r>
        <w:rPr>
          <w:rFonts w:hint="eastAsia" w:ascii="仿宋" w:hAnsi="仿宋" w:eastAsia="仿宋"/>
          <w:sz w:val="28"/>
          <w:szCs w:val="28"/>
        </w:rPr>
        <w:t xml:space="preserve">日期：                          </w:t>
      </w:r>
      <w:r>
        <w:rPr>
          <w:rFonts w:hint="eastAsia" w:ascii="仿宋" w:hAnsi="仿宋" w:eastAsia="仿宋"/>
          <w:sz w:val="28"/>
          <w:szCs w:val="28"/>
          <w:lang w:eastAsia="zh-CN"/>
        </w:rPr>
        <w:t xml:space="preserve">签订</w:t>
      </w:r>
      <w:r>
        <w:rPr>
          <w:rFonts w:hint="eastAsia" w:ascii="仿宋" w:hAnsi="仿宋" w:eastAsia="仿宋"/>
          <w:sz w:val="28"/>
          <w:szCs w:val="28"/>
        </w:rPr>
        <w:t xml:space="preserve">日期：</w:t>
      </w:r>
      <w:bookmarkEnd w:id="2"/>
      <w:r/>
    </w:p>
    <w:p>
      <w:pPr>
        <w:numPr>
          <w:ilvl w:val="0"/>
          <w:numId w:val="0"/>
        </w:numPr>
        <w:jc w:val="both"/>
        <w:spacing w:line="520" w:lineRule="exact"/>
        <w:rPr>
          <w:rFonts w:hint="eastAsia" w:ascii="宋体" w:hAnsi="宋体" w:eastAsia="宋体" w:cs="宋体"/>
          <w:b/>
          <w:color w:val="000000"/>
          <w:sz w:val="36"/>
          <w:szCs w:val="36"/>
          <w:highlight w:val="none"/>
        </w:rPr>
      </w:pPr>
      <w:r>
        <w:rPr>
          <w:rFonts w:hint="eastAsia" w:ascii="黑体" w:hAnsi="黑体" w:eastAsia="黑体"/>
          <w:color w:val="000000"/>
          <w:sz w:val="44"/>
          <w:szCs w:val="44"/>
        </w:rPr>
        <w:br w:type="page" w:clear="all"/>
      </w:r>
      <w:r>
        <w:rPr>
          <w:rFonts w:hint="eastAsia" w:ascii="宋体" w:hAnsi="宋体" w:eastAsia="宋体" w:cs="宋体"/>
          <w:b/>
          <w:color w:val="000000"/>
          <w:sz w:val="36"/>
          <w:szCs w:val="36"/>
          <w:highlight w:val="none"/>
          <w:lang w:val="en-US" w:eastAsia="zh-CN"/>
        </w:rPr>
        <w:t xml:space="preserve"> </w:t>
      </w:r>
      <w:r>
        <w:rPr>
          <w:rFonts w:hint="eastAsia" w:ascii="宋体" w:hAnsi="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项目概况及需求</w:t>
      </w:r>
      <w:r/>
    </w:p>
    <w:p>
      <w:pPr>
        <w:numPr>
          <w:ilvl w:val="0"/>
          <w:numId w:val="0"/>
        </w:numPr>
        <w:jc w:val="both"/>
        <w:keepLines w:val="0"/>
        <w:keepNext w:val="0"/>
        <w:pageBreakBefore w:val="0"/>
        <w:spacing w:line="480" w:lineRule="auto"/>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lang w:val="en-US" w:eastAsia="zh-CN" w:bidi="ar-SA"/>
        </w:rPr>
        <w:t xml:space="preserve">（一）</w:t>
      </w:r>
      <w:r>
        <w:rPr>
          <w:rFonts w:hint="eastAsia" w:ascii="宋体" w:hAnsi="宋体" w:eastAsia="宋体" w:cs="宋体"/>
          <w:b/>
          <w:bCs/>
          <w:sz w:val="28"/>
          <w:szCs w:val="28"/>
        </w:rPr>
        <w:t xml:space="preserve">项目概况</w:t>
      </w:r>
      <w:r>
        <w:rPr>
          <w:rFonts w:hint="eastAsia" w:ascii="宋体" w:hAnsi="宋体" w:eastAsia="宋体" w:cs="宋体"/>
          <w:b/>
          <w:bCs/>
          <w:sz w:val="28"/>
          <w:szCs w:val="28"/>
          <w:highlight w:val="none"/>
          <w:lang w:val="en-US" w:eastAsia="zh-CN"/>
        </w:rPr>
        <w:t xml:space="preserve"> </w:t>
      </w:r>
      <w:r>
        <w:rPr>
          <w:rFonts w:hint="eastAsia" w:ascii="宋体" w:hAnsi="宋体" w:cs="宋体"/>
          <w:b/>
          <w:bCs/>
          <w:sz w:val="28"/>
          <w:szCs w:val="28"/>
          <w:highlight w:val="none"/>
          <w:lang w:val="en-US" w:eastAsia="zh-CN"/>
        </w:rPr>
        <w:t xml:space="preserve">：2025-2028DNA实验检验设备维保采购</w:t>
      </w:r>
      <w:r>
        <w:rPr>
          <w:rFonts w:hint="eastAsia" w:ascii="宋体" w:hAnsi="宋体" w:eastAsia="宋体" w:cs="宋体"/>
          <w:b/>
          <w:bCs/>
          <w:sz w:val="28"/>
          <w:szCs w:val="28"/>
          <w:highlight w:val="none"/>
          <w:lang w:val="en-US" w:eastAsia="zh-CN"/>
        </w:rPr>
        <w:t xml:space="preserve"> </w:t>
      </w:r>
      <w:r/>
    </w:p>
    <w:p>
      <w:pPr>
        <w:pStyle w:val="659"/>
        <w:keepLines w:val="0"/>
        <w:keepNext w:val="0"/>
        <w:pageBreakBefore w:val="0"/>
        <w:spacing w:line="480" w:lineRule="auto"/>
        <w:widowControl w:val="off"/>
        <w:rPr>
          <w:rFonts w:hAnsi="宋体"/>
          <w:color w:val="000000"/>
          <w:sz w:val="24"/>
          <w:szCs w:val="24"/>
        </w:rPr>
      </w:pPr>
      <w:r>
        <w:rPr>
          <w:rFonts w:hint="eastAsia" w:hAnsi="宋体" w:cs="宋体"/>
          <w:b/>
          <w:bCs/>
          <w:sz w:val="28"/>
          <w:szCs w:val="28"/>
          <w:lang w:eastAsia="zh-CN"/>
        </w:rPr>
        <w:t xml:space="preserve">（二）</w:t>
      </w:r>
      <w:r>
        <w:rPr>
          <w:rFonts w:hint="eastAsia" w:ascii="宋体" w:hAnsi="宋体" w:eastAsia="宋体" w:cs="宋体"/>
          <w:b/>
          <w:bCs/>
          <w:sz w:val="28"/>
          <w:szCs w:val="28"/>
        </w:rPr>
        <w:t xml:space="preserve">项目</w:t>
      </w:r>
      <w:r>
        <w:rPr>
          <w:rFonts w:hint="eastAsia" w:ascii="宋体" w:hAnsi="宋体" w:eastAsia="宋体" w:cs="宋体"/>
          <w:b/>
          <w:bCs/>
          <w:sz w:val="28"/>
          <w:szCs w:val="28"/>
          <w:lang w:val="en-US" w:eastAsia="zh-CN"/>
        </w:rPr>
        <w:t xml:space="preserve">需求：</w:t>
      </w:r>
      <w:r/>
    </w:p>
    <w:tbl>
      <w:tblPr>
        <w:tblStyle w:val="648"/>
        <w:tblW w:w="10081" w:type="dxa"/>
        <w:jc w:val="center"/>
        <w:tblLayout w:type="fixed"/>
        <w:tblCellMar>
          <w:left w:w="15" w:type="dxa"/>
          <w:top w:w="15" w:type="dxa"/>
          <w:right w:w="15" w:type="dxa"/>
          <w:bottom w:w="15" w:type="dxa"/>
        </w:tblCellMar>
        <w:tblLook w:val="04A0" w:firstRow="1" w:lastRow="0" w:firstColumn="1" w:lastColumn="0" w:noHBand="0" w:noVBand="1"/>
      </w:tblPr>
      <w:tblGrid>
        <w:gridCol w:w="705"/>
        <w:gridCol w:w="1110"/>
        <w:gridCol w:w="7216"/>
        <w:gridCol w:w="1050"/>
      </w:tblGrid>
      <w:tr>
        <w:trPr>
          <w:jc w:val="center"/>
          <w:trHeight w:val="81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型号、参数、要求</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数量</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rPr>
            </w:pPr>
            <w:r>
              <w:rPr>
                <w:rFonts w:hint="eastAsia" w:cs="宋体"/>
                <w:szCs w:val="21"/>
              </w:rPr>
              <w:t xml:space="preserve">ABI 3500XL基因分析仪</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jc w:val="left"/>
              <w:spacing w:line="380" w:lineRule="exact"/>
              <w:rPr>
                <w:rFonts w:hint="eastAsia"/>
              </w:rPr>
            </w:pPr>
            <w:r>
              <w:rPr>
                <w:rFonts w:hint="eastAsia"/>
              </w:rPr>
              <w:t xml:space="preserve">1、对ABI 3500XL基因分析仪进行检查维保，确保能够正常使用。</w:t>
            </w:r>
            <w:r/>
          </w:p>
          <w:p>
            <w:pPr>
              <w:jc w:val="left"/>
              <w:spacing w:line="380" w:lineRule="exact"/>
              <w:rPr>
                <w:rFonts w:hint="eastAsia"/>
              </w:rPr>
            </w:pPr>
            <w:r>
              <w:rPr>
                <w:rFonts w:hint="eastAsia"/>
              </w:rPr>
              <w:t xml:space="preserve">2、维保设备整机保修三年，包含电脑的保修，卖方在无法修复电脑的情况下，可由电脑生产厂家进行维修，产生的相关费用由卖方承担。</w:t>
            </w:r>
            <w:r/>
          </w:p>
          <w:p>
            <w:pPr>
              <w:jc w:val="left"/>
              <w:spacing w:line="380" w:lineRule="exact"/>
              <w:rPr>
                <w:rFonts w:hint="eastAsia"/>
              </w:rPr>
            </w:pPr>
            <w:r>
              <w:rPr>
                <w:rFonts w:hint="eastAsia"/>
              </w:rPr>
              <w:t xml:space="preserve">3、维保期内对ABI 3500XL基因分析仪每年进行一次上门维护校正，更换机内损耗部件，对仪器内部系统进行调整有效的避免可能产生的故障，减少可能的停机带来的不必要麻烦，使其工作在最优的指标范围内。</w:t>
            </w:r>
            <w:r/>
          </w:p>
          <w:p>
            <w:pPr>
              <w:jc w:val="left"/>
              <w:spacing w:line="380" w:lineRule="exact"/>
              <w:rPr>
                <w:rFonts w:hint="eastAsia"/>
              </w:rPr>
            </w:pPr>
            <w:r>
              <w:rPr>
                <w:rFonts w:hint="eastAsia"/>
              </w:rPr>
              <w:t xml:space="preserve">4、维护保养工作依据</w:t>
            </w:r>
            <w:r>
              <w:t xml:space="preserve">APPLIED</w:t>
            </w:r>
            <w:r>
              <w:rPr>
                <w:rFonts w:hint="eastAsia"/>
              </w:rPr>
              <w:t xml:space="preserve">  </w:t>
            </w:r>
            <w:r>
              <w:t xml:space="preserve">BIOSYSTEMS维修手册中所订标准进行。维护保养工作完成后，出具维护校准投告，由仪器使用方现场确认验收，验收合格后由卖方加盖公司公章并递交仪器使用方存档，维护保养工作必须包括如下内容。</w:t>
            </w:r>
            <w:r/>
          </w:p>
          <w:p>
            <w:r>
              <w:t xml:space="preserve">1)系统维护:包括设备主机内外构件的检查、清理及运行状态确定</w:t>
            </w:r>
            <w:r>
              <w:rPr>
                <w:rFonts w:hint="eastAsia"/>
              </w:rPr>
              <w:t xml:space="preserve">；</w:t>
            </w:r>
            <w:r>
              <w:t xml:space="preserve">2)系统信息:机器信息、软件注册码等信息确认</w:t>
            </w:r>
            <w:r>
              <w:rPr>
                <w:rFonts w:hint="eastAsia"/>
              </w:rPr>
              <w:t xml:space="preserve">；</w:t>
            </w:r>
            <w:r/>
          </w:p>
          <w:p>
            <w:r>
              <w:t xml:space="preserve">3)系统确认:确认机器各主要部件的工作状态及性能参数</w:t>
            </w:r>
            <w:r>
              <w:rPr>
                <w:rFonts w:hint="eastAsia"/>
              </w:rPr>
              <w:t xml:space="preserve">；</w:t>
            </w:r>
            <w:r/>
          </w:p>
          <w:p>
            <w:pPr>
              <w:rPr>
                <w:rFonts w:hint="eastAsia"/>
              </w:rPr>
            </w:pPr>
            <w:r>
              <w:t xml:space="preserve">4)光路系统:光路系统检查,必要时对光路系统进行调整或更换</w:t>
            </w:r>
            <w:r>
              <w:rPr>
                <w:rFonts w:hint="eastAsia"/>
              </w:rPr>
              <w:t xml:space="preserve">；</w:t>
            </w:r>
            <w:r/>
          </w:p>
          <w:p>
            <w:pPr>
              <w:rPr>
                <w:rFonts w:hint="eastAsia"/>
              </w:rPr>
            </w:pPr>
            <w:r>
              <w:t xml:space="preserve">5)加热组件:对加热系统进行温度校验，必要时进行调整或更换</w:t>
            </w:r>
            <w:r>
              <w:rPr>
                <w:rFonts w:hint="eastAsia"/>
              </w:rPr>
              <w:t xml:space="preserve">；</w:t>
            </w:r>
            <w:r/>
          </w:p>
          <w:p>
            <w:r>
              <w:t xml:space="preserve">6)光谱校正:检测各通道光谱校正及空间定位，必要时进行调校或更换。</w:t>
            </w:r>
            <w:r/>
          </w:p>
          <w:p>
            <w:pPr>
              <w:jc w:val="left"/>
              <w:spacing w:line="380" w:lineRule="exact"/>
              <w:rPr>
                <w:rFonts w:hint="eastAsia"/>
              </w:rPr>
            </w:pPr>
            <w:r>
              <w:rPr>
                <w:rFonts w:hint="eastAsia"/>
              </w:rPr>
              <w:t xml:space="preserve">7</w:t>
            </w:r>
            <w:r>
              <w:t xml:space="preserve">)其它</w:t>
            </w:r>
            <w:r>
              <w:rPr>
                <w:rFonts w:hint="eastAsia"/>
              </w:rPr>
              <w:t xml:space="preserve">：</w:t>
            </w:r>
            <w:r>
              <w:t xml:space="preserve">免费提供预防性维护、移机、认证和再认证、再培训、现场技术和应用支持等服务</w:t>
            </w:r>
            <w:r>
              <w:rPr>
                <w:rFonts w:hint="eastAsia"/>
              </w:rPr>
              <w:t xml:space="preserve">。</w:t>
            </w:r>
            <w:r/>
          </w:p>
          <w:p>
            <w:pPr>
              <w:jc w:val="left"/>
              <w:spacing w:line="380" w:lineRule="exact"/>
              <w:rPr>
                <w:rFonts w:hint="eastAsia"/>
                <w:highlight w:val="none"/>
              </w:rPr>
            </w:pPr>
            <w:r>
              <w:rPr>
                <w:rFonts w:hint="eastAsia"/>
              </w:rPr>
              <w:t xml:space="preserve">5、有专业维修服务机构，配备专业技术人员，</w:t>
            </w:r>
            <w:r>
              <w:rPr>
                <w:highlight w:val="none"/>
              </w:rPr>
              <w:t xml:space="preserve">须持有</w:t>
            </w:r>
            <w:r>
              <w:rPr>
                <w:rFonts w:hint="eastAsia"/>
                <w:highlight w:val="none"/>
              </w:rPr>
              <w:t xml:space="preserve">设备</w:t>
            </w:r>
            <w:r>
              <w:rPr>
                <w:highlight w:val="none"/>
              </w:rPr>
              <w:t xml:space="preserve">制造商</w:t>
            </w:r>
            <w:r>
              <w:rPr>
                <w:rFonts w:hint="eastAsia"/>
                <w:highlight w:val="none"/>
              </w:rPr>
              <w:t xml:space="preserve">出具的</w:t>
            </w:r>
            <w:r>
              <w:rPr>
                <w:highlight w:val="none"/>
              </w:rPr>
              <w:t xml:space="preserve">培训合格证书</w:t>
            </w:r>
            <w:r>
              <w:rPr>
                <w:rFonts w:hint="eastAsia"/>
                <w:highlight w:val="none"/>
              </w:rPr>
              <w:t xml:space="preserve">复印件（加盖</w:t>
            </w:r>
            <w:r>
              <w:rPr>
                <w:highlight w:val="none"/>
              </w:rPr>
              <w:t xml:space="preserve">制造商</w:t>
            </w:r>
            <w:r>
              <w:rPr>
                <w:rFonts w:hint="eastAsia"/>
                <w:highlight w:val="none"/>
              </w:rPr>
              <w:t xml:space="preserve">公章）</w:t>
            </w:r>
            <w:r>
              <w:rPr>
                <w:highlight w:val="none"/>
              </w:rPr>
              <w:t xml:space="preserve">，具有良好的维修服务能力，保证采购方优先使用零配件，优先分派工程师的权利。</w:t>
            </w:r>
            <w:r/>
          </w:p>
          <w:p>
            <w:pPr>
              <w:jc w:val="left"/>
              <w:spacing w:line="380" w:lineRule="exact"/>
              <w:rPr>
                <w:rFonts w:hint="eastAsia"/>
              </w:rPr>
            </w:pPr>
            <w:r>
              <w:rPr>
                <w:rFonts w:hint="eastAsia"/>
              </w:rPr>
              <w:t xml:space="preserve">6、用于修复仪器设备的零部件必须是仪器原厂商的、全新的、性能合格的、型号、性能及指标符合原厂家和国家现行有关技术、质量、安全标准。</w:t>
            </w:r>
            <w:r/>
          </w:p>
          <w:p>
            <w:pPr>
              <w:jc w:val="left"/>
              <w:spacing w:line="380" w:lineRule="exact"/>
              <w:rPr>
                <w:rFonts w:hint="eastAsia"/>
              </w:rPr>
            </w:pPr>
            <w:r>
              <w:rPr>
                <w:rFonts w:hint="eastAsia"/>
              </w:rPr>
              <w:t xml:space="preserve">7、</w:t>
            </w:r>
            <w:r>
              <w:t xml:space="preserve">服务期内，设备出现故障时，在4工作时内提供电话响应，2工作日内到达设备现场，维修完成后，由仪器使用方对维修后的设备进行确，认并签署相关服务报告，服务报告需提供给仪器使用方进行存档。</w:t>
            </w:r>
            <w:r/>
          </w:p>
          <w:p>
            <w:pPr>
              <w:jc w:val="left"/>
              <w:spacing w:line="380" w:lineRule="exact"/>
            </w:pPr>
            <w:r>
              <w:rPr>
                <w:rFonts w:hint="eastAsia"/>
              </w:rPr>
              <w:t xml:space="preserve">8、正常使用条件下，一且发生维修，所有维修费用全部由卖方承担，包括人工费、差旅费、零配件费等相关费用。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1套</w:t>
            </w:r>
            <w:r/>
          </w:p>
          <w:p>
            <w:pPr>
              <w:jc w:val="center"/>
              <w:widowControl/>
              <w:rPr>
                <w:rFonts w:ascii="宋体" w:hAnsi="宋体" w:cs="宋体"/>
                <w:color w:val="000000"/>
                <w:szCs w:val="21"/>
              </w:rPr>
            </w:pPr>
            <w:r>
              <w:rPr>
                <w:rFonts w:ascii="宋体" w:hAnsi="宋体" w:cs="宋体"/>
                <w:color w:val="000000"/>
                <w:szCs w:val="21"/>
              </w:rPr>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ABI PCR扩增仪</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numPr>
                <w:ilvl w:val="0"/>
                <w:numId w:val="2"/>
              </w:numPr>
              <w:jc w:val="left"/>
              <w:widowControl/>
              <w:rPr>
                <w:rFonts w:hint="eastAsia" w:cs="宋体"/>
                <w:szCs w:val="21"/>
              </w:rPr>
            </w:pPr>
            <w:r>
              <w:rPr>
                <w:rFonts w:hint="eastAsia" w:ascii="宋体" w:hAnsi="宋体" w:cs="宋体"/>
                <w:color w:val="000000"/>
                <w:szCs w:val="21"/>
              </w:rPr>
              <w:t xml:space="preserve">对ABI PCR扩增仪</w:t>
            </w:r>
            <w:r>
              <w:rPr>
                <w:rFonts w:ascii="宋体" w:hAnsi="宋体" w:cs="宋体"/>
                <w:szCs w:val="21"/>
                <w:highlight w:val="yellow"/>
              </w:rPr>
              <w:t xml:space="preserve">(9700</w:t>
            </w:r>
            <w:r>
              <w:rPr>
                <w:rFonts w:hint="eastAsia" w:ascii="宋体" w:hAnsi="宋体" w:cs="宋体"/>
                <w:szCs w:val="21"/>
                <w:highlight w:val="yellow"/>
                <w:lang w:val="en-US" w:eastAsia="zh-CN"/>
              </w:rPr>
              <w:t xml:space="preserve">二</w:t>
            </w:r>
            <w:r>
              <w:rPr>
                <w:rFonts w:hint="eastAsia" w:ascii="宋体" w:hAnsi="宋体" w:cs="宋体"/>
                <w:szCs w:val="21"/>
                <w:highlight w:val="yellow"/>
              </w:rPr>
              <w:t xml:space="preserve">台、ProFlex一台)</w:t>
            </w:r>
            <w:r>
              <w:rPr>
                <w:rFonts w:hint="eastAsia" w:cs="宋体"/>
                <w:szCs w:val="21"/>
              </w:rPr>
              <w:t xml:space="preserve">进行检查维保，确保能够正常使用。</w:t>
            </w:r>
            <w:r/>
          </w:p>
          <w:p>
            <w:pPr>
              <w:numPr>
                <w:ilvl w:val="0"/>
                <w:numId w:val="2"/>
              </w:numPr>
              <w:jc w:val="left"/>
              <w:widowControl/>
              <w:rPr>
                <w:rFonts w:hint="eastAsia" w:ascii="宋体" w:hAnsi="宋体" w:cs="宋体"/>
                <w:color w:val="000000"/>
                <w:szCs w:val="21"/>
              </w:rPr>
            </w:pPr>
            <w:r>
              <w:rPr>
                <w:rFonts w:hint="eastAsia" w:cs="宋体"/>
                <w:szCs w:val="21"/>
              </w:rPr>
              <w:t xml:space="preserve">维保设备整机保修三年。</w:t>
            </w:r>
            <w:r/>
          </w:p>
          <w:p>
            <w:pPr>
              <w:jc w:val="left"/>
              <w:widowControl/>
              <w:rPr>
                <w:rFonts w:hint="eastAsia" w:ascii="宋体" w:hAnsi="宋体" w:cs="宋体"/>
                <w:color w:val="000000"/>
                <w:szCs w:val="21"/>
              </w:rPr>
            </w:pPr>
            <w:r>
              <w:rPr>
                <w:rFonts w:hint="eastAsia" w:cs="宋体"/>
                <w:szCs w:val="21"/>
              </w:rPr>
              <w:t xml:space="preserve">3、维保期内对</w:t>
            </w:r>
            <w:r>
              <w:rPr>
                <w:rFonts w:hint="eastAsia" w:ascii="宋体" w:hAnsi="宋体" w:cs="宋体"/>
                <w:color w:val="000000"/>
                <w:szCs w:val="21"/>
              </w:rPr>
              <w:t xml:space="preserve">ABI PCR扩增仪</w:t>
            </w:r>
            <w:r>
              <w:rPr>
                <w:rFonts w:hint="eastAsia" w:cs="宋体"/>
                <w:szCs w:val="21"/>
              </w:rPr>
              <w:t xml:space="preserve">每年进行一次上门维护校正，更换机内损耗部件，对仪器内部系统进行调整有效的避免可能产生的故障，减少</w:t>
            </w:r>
            <w:r>
              <w:rPr>
                <w:rFonts w:hint="eastAsia"/>
              </w:rPr>
              <w:t xml:space="preserve">可能的停机带来的不必要麻烦，使其工作在最优的指标范围内。</w:t>
            </w:r>
            <w:r/>
          </w:p>
          <w:p>
            <w:pPr>
              <w:jc w:val="left"/>
              <w:spacing w:line="38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rPr>
              <w:t xml:space="preserve">维护保养工作依据</w:t>
            </w:r>
            <w:r>
              <w:t xml:space="preserve">APPLIED</w:t>
            </w:r>
            <w:r>
              <w:rPr>
                <w:rFonts w:hint="eastAsia"/>
              </w:rPr>
              <w:t xml:space="preserve">  </w:t>
            </w:r>
            <w:r>
              <w:t xml:space="preserve">BIOSYSTEMS维修手册中所订标准进行。维护保养工作完成后，出具维护校准投告，由仪器使用方现场确认验收，验收合格后由卖方加盖公司公章并递交仪器使用方存档，维护保养工作必须包括如下内容。</w:t>
            </w:r>
            <w:r/>
          </w:p>
          <w:p>
            <w:pPr>
              <w:rPr>
                <w:rFonts w:hint="eastAsia"/>
              </w:rPr>
            </w:pPr>
            <w:r>
              <w:t xml:space="preserve">1)系统维护:包括设备主机内外构件的检查、清理及运行状态确定</w:t>
            </w:r>
            <w:r>
              <w:rPr>
                <w:rFonts w:hint="eastAsia"/>
              </w:rPr>
              <w:t xml:space="preserve">；</w:t>
            </w:r>
            <w:r/>
          </w:p>
          <w:p>
            <w:r>
              <w:t xml:space="preserve">2)系统信息:机器信息、软件注册码等信息确认</w:t>
            </w:r>
            <w:r>
              <w:rPr>
                <w:rFonts w:hint="eastAsia"/>
              </w:rPr>
              <w:t xml:space="preserve">；</w:t>
            </w:r>
            <w:r/>
          </w:p>
          <w:p>
            <w:r>
              <w:t xml:space="preserve">3)系统确认:确认机器各主要部件的工作状态及性能参数</w:t>
            </w:r>
            <w:r>
              <w:rPr>
                <w:rFonts w:hint="eastAsia"/>
              </w:rPr>
              <w:t xml:space="preserve">；</w:t>
            </w:r>
            <w:r/>
          </w:p>
          <w:p>
            <w:pPr>
              <w:rPr>
                <w:rFonts w:hint="eastAsia"/>
              </w:rPr>
            </w:pPr>
            <w:r>
              <w:t xml:space="preserve">4)光路系统:光路系统检查,必要时对光路系统进行调整或更换</w:t>
            </w:r>
            <w:r>
              <w:rPr>
                <w:rFonts w:hint="eastAsia"/>
              </w:rPr>
              <w:t xml:space="preserve">；</w:t>
            </w:r>
            <w:r/>
          </w:p>
          <w:p>
            <w:pPr>
              <w:rPr>
                <w:rFonts w:hint="eastAsia"/>
              </w:rPr>
            </w:pPr>
            <w:r>
              <w:t xml:space="preserve">5)加热组件:对加热系统进行温度校验，必要时进行调整或更换</w:t>
            </w:r>
            <w:r>
              <w:rPr>
                <w:rFonts w:hint="eastAsia"/>
              </w:rPr>
              <w:t xml:space="preserve">；</w:t>
            </w:r>
            <w:r/>
          </w:p>
          <w:p>
            <w:r>
              <w:t xml:space="preserve">6)光谱校正:检测各通道光谱校正及空间定位，必要时进行调校或更换。</w:t>
            </w:r>
            <w:r/>
          </w:p>
          <w:p>
            <w:pPr>
              <w:jc w:val="left"/>
              <w:spacing w:line="380" w:lineRule="exact"/>
              <w:rPr>
                <w:rFonts w:hint="eastAsia"/>
              </w:rPr>
            </w:pPr>
            <w:r>
              <w:rPr>
                <w:rFonts w:hint="eastAsia"/>
              </w:rPr>
              <w:t xml:space="preserve">7</w:t>
            </w:r>
            <w:r>
              <w:t xml:space="preserve">)其它</w:t>
            </w:r>
            <w:r>
              <w:rPr>
                <w:rFonts w:hint="eastAsia"/>
              </w:rPr>
              <w:t xml:space="preserve">：</w:t>
            </w:r>
            <w:r>
              <w:t xml:space="preserve">免费提供预防性维护、移机、认证和再认证、再培训、现场技术和应用支持等服务</w:t>
            </w:r>
            <w:r>
              <w:rPr>
                <w:rFonts w:hint="eastAsia"/>
              </w:rPr>
              <w:t xml:space="preserve">。</w:t>
            </w:r>
            <w:r/>
          </w:p>
          <w:p>
            <w:pPr>
              <w:jc w:val="left"/>
              <w:spacing w:line="380" w:lineRule="exact"/>
              <w:rPr>
                <w:rFonts w:hint="eastAsia"/>
              </w:rPr>
            </w:pPr>
            <w:r>
              <w:rPr>
                <w:rFonts w:hint="eastAsia" w:ascii="宋体" w:hAnsi="宋体" w:cs="宋体"/>
                <w:color w:val="000000"/>
                <w:szCs w:val="21"/>
              </w:rPr>
              <w:t xml:space="preserve">5、</w:t>
            </w:r>
            <w:r>
              <w:rPr>
                <w:rFonts w:hint="eastAsia"/>
              </w:rPr>
              <w:t xml:space="preserve">有专业维修服务机构，配备专业技术人员</w:t>
            </w:r>
            <w:r>
              <w:t xml:space="preserve">(须持有品牌制造商培训合格证书)，具有良好的维修服务能力，保证采购方优先使用零配件，优先分派工程师的权利。</w:t>
            </w:r>
            <w:r/>
          </w:p>
          <w:p>
            <w:pPr>
              <w:jc w:val="left"/>
              <w:spacing w:line="380" w:lineRule="exact"/>
              <w:rPr>
                <w:rFonts w:hint="eastAsia"/>
              </w:rPr>
            </w:pPr>
            <w:r>
              <w:rPr>
                <w:rFonts w:hint="eastAsia"/>
              </w:rPr>
              <w:t xml:space="preserve">6、用于修复仪器设备的零部件必须是仪器原厂商的、全新的、性能合格的、型号、性能及指标符合原厂家和国家现行有关技术、质量、安全标准。</w:t>
            </w:r>
            <w:r/>
          </w:p>
          <w:p>
            <w:pPr>
              <w:jc w:val="left"/>
              <w:spacing w:line="380" w:lineRule="exact"/>
              <w:rPr>
                <w:rFonts w:hint="eastAsia"/>
              </w:rPr>
            </w:pPr>
            <w:r>
              <w:rPr>
                <w:rFonts w:hint="eastAsia"/>
              </w:rPr>
              <w:t xml:space="preserve">7、</w:t>
            </w:r>
            <w:r>
              <w:t xml:space="preserve">服务期内，设备出现故障时，在4工作时内提供电话响应，2工作日内到达设备现场，维修完成后，由仪器使用方对维修后的设备进行确，认并签署相关服务报告，服务报告需提供给仪器使用方进行存档。</w:t>
            </w:r>
            <w:r/>
          </w:p>
          <w:p>
            <w:pPr>
              <w:jc w:val="left"/>
              <w:widowControl/>
              <w:rPr>
                <w:rFonts w:hint="eastAsia" w:ascii="宋体" w:hAnsi="宋体" w:cs="宋体"/>
                <w:color w:val="000000"/>
                <w:szCs w:val="21"/>
              </w:rPr>
            </w:pPr>
            <w:r>
              <w:rPr>
                <w:rFonts w:hint="eastAsia"/>
              </w:rPr>
              <w:t xml:space="preserve">8、正常使用条件下，一且发生维修，所有维修费用全部由卖方承担，包括人工费、差旅费、零配件费等相关费用。</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台</w:t>
            </w:r>
            <w:r/>
          </w:p>
          <w:p>
            <w:pPr>
              <w:jc w:val="center"/>
              <w:widowControl/>
              <w:rPr>
                <w:rFonts w:ascii="宋体" w:hAnsi="宋体" w:cs="宋体"/>
                <w:color w:val="000000"/>
                <w:szCs w:val="21"/>
              </w:rPr>
            </w:pPr>
            <w:r>
              <w:rPr>
                <w:rFonts w:ascii="宋体" w:hAnsi="宋体" w:cs="宋体"/>
                <w:color w:val="000000"/>
                <w:szCs w:val="21"/>
              </w:rPr>
            </w:r>
            <w:r/>
          </w:p>
        </w:tc>
      </w:tr>
    </w:tbl>
    <w:p>
      <w:pPr>
        <w:pStyle w:val="659"/>
        <w:spacing w:line="320" w:lineRule="exact"/>
        <w:rPr>
          <w:rFonts w:hAnsi="宋体"/>
          <w:color w:val="000000"/>
          <w:sz w:val="24"/>
          <w:szCs w:val="24"/>
        </w:rPr>
      </w:pPr>
      <w:r>
        <w:rPr>
          <w:rFonts w:hAnsi="宋体"/>
          <w:color w:val="000000"/>
          <w:sz w:val="24"/>
          <w:szCs w:val="24"/>
        </w:rPr>
      </w:r>
      <w:r/>
    </w:p>
    <w:p>
      <w:pPr>
        <w:jc w:val="cente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pStyle w:val="649"/>
        <w:rPr>
          <w:rFonts w:hint="eastAsia" w:ascii="黑体" w:hAnsi="黑体" w:eastAsia="黑体"/>
          <w:color w:val="000000"/>
          <w:sz w:val="44"/>
          <w:szCs w:val="44"/>
        </w:rPr>
      </w:pPr>
      <w:r>
        <w:rPr>
          <w:rFonts w:hint="eastAsia" w:ascii="黑体" w:hAnsi="黑体" w:eastAsia="黑体"/>
          <w:color w:val="000000"/>
          <w:sz w:val="44"/>
          <w:szCs w:val="44"/>
        </w:rPr>
      </w:r>
      <w:r/>
    </w:p>
    <w:p>
      <w:pPr>
        <w:rPr>
          <w:rFonts w:hint="eastAsia" w:ascii="黑体" w:hAnsi="黑体" w:eastAsia="黑体"/>
          <w:color w:val="000000"/>
          <w:sz w:val="44"/>
          <w:szCs w:val="44"/>
        </w:rPr>
      </w:pPr>
      <w:r>
        <w:rPr>
          <w:rFonts w:hint="eastAsia" w:ascii="黑体" w:hAnsi="黑体" w:eastAsia="黑体"/>
          <w:color w:val="000000"/>
          <w:sz w:val="44"/>
          <w:szCs w:val="44"/>
        </w:rPr>
      </w:r>
      <w:r/>
    </w:p>
    <w:p>
      <w:pPr>
        <w:pStyle w:val="649"/>
        <w:rPr>
          <w:rFonts w:hint="eastAsia" w:ascii="黑体" w:hAnsi="黑体" w:eastAsia="黑体"/>
          <w:color w:val="000000"/>
          <w:sz w:val="44"/>
          <w:szCs w:val="44"/>
        </w:rPr>
      </w:pPr>
      <w:r>
        <w:rPr>
          <w:rFonts w:hint="eastAsia" w:ascii="黑体" w:hAnsi="黑体" w:eastAsia="黑体"/>
          <w:color w:val="000000"/>
          <w:sz w:val="44"/>
          <w:szCs w:val="44"/>
        </w:rPr>
      </w:r>
      <w:r/>
    </w:p>
    <w:p>
      <w:pPr>
        <w:rPr>
          <w:rFonts w:hint="eastAsia" w:ascii="黑体" w:hAnsi="黑体" w:eastAsia="黑体"/>
          <w:color w:val="000000"/>
          <w:sz w:val="44"/>
          <w:szCs w:val="44"/>
        </w:rPr>
      </w:pPr>
      <w:r>
        <w:rPr>
          <w:rFonts w:hint="eastAsia" w:ascii="黑体" w:hAnsi="黑体" w:eastAsia="黑体"/>
          <w:color w:val="000000"/>
          <w:sz w:val="44"/>
          <w:szCs w:val="44"/>
        </w:rPr>
      </w:r>
      <w:r/>
    </w:p>
    <w:p>
      <w:pPr>
        <w:pStyle w:val="649"/>
        <w:rPr>
          <w:rFonts w:hint="eastAsia" w:ascii="黑体" w:hAnsi="黑体" w:eastAsia="黑体"/>
          <w:color w:val="000000"/>
          <w:sz w:val="44"/>
          <w:szCs w:val="44"/>
        </w:rPr>
      </w:pPr>
      <w:r>
        <w:rPr>
          <w:rFonts w:hint="eastAsia" w:ascii="黑体" w:hAnsi="黑体" w:eastAsia="黑体"/>
          <w:color w:val="000000"/>
          <w:sz w:val="44"/>
          <w:szCs w:val="44"/>
        </w:rPr>
      </w:r>
      <w:r/>
    </w:p>
    <w:p>
      <w:pPr>
        <w:rPr>
          <w:rFonts w:hint="eastAsia" w:ascii="黑体" w:hAnsi="黑体" w:eastAsia="黑体"/>
          <w:color w:val="000000"/>
          <w:sz w:val="44"/>
          <w:szCs w:val="44"/>
        </w:rPr>
      </w:pPr>
      <w:r>
        <w:rPr>
          <w:rFonts w:hint="eastAsia" w:ascii="黑体" w:hAnsi="黑体" w:eastAsia="黑体"/>
          <w:color w:val="000000"/>
          <w:sz w:val="44"/>
          <w:szCs w:val="44"/>
        </w:rPr>
      </w:r>
      <w:r/>
    </w:p>
    <w:p>
      <w:pPr>
        <w:pStyle w:val="649"/>
        <w:rPr>
          <w:rFonts w:hint="eastAsia" w:ascii="黑体" w:hAnsi="黑体" w:eastAsia="黑体"/>
          <w:color w:val="000000"/>
          <w:sz w:val="44"/>
          <w:szCs w:val="44"/>
        </w:rPr>
      </w:pPr>
      <w:r>
        <w:rPr>
          <w:rFonts w:hint="eastAsia" w:ascii="黑体" w:hAnsi="黑体" w:eastAsia="黑体"/>
          <w:color w:val="000000"/>
          <w:sz w:val="44"/>
          <w:szCs w:val="44"/>
        </w:rPr>
      </w:r>
      <w:r/>
    </w:p>
    <w:p>
      <w:pPr>
        <w:jc w:val="both"/>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jc w:val="center"/>
        <w:spacing w:line="520" w:lineRule="exact"/>
        <w:rPr>
          <w:rFonts w:hint="eastAsia" w:ascii="黑体" w:hAnsi="黑体" w:eastAsia="黑体"/>
          <w:color w:val="000000"/>
          <w:sz w:val="44"/>
          <w:szCs w:val="44"/>
        </w:rPr>
      </w:pPr>
      <w:r>
        <w:rPr>
          <w:rFonts w:hint="eastAsia" w:ascii="黑体" w:hAnsi="黑体" w:eastAsia="黑体"/>
          <w:color w:val="000000"/>
          <w:sz w:val="44"/>
          <w:szCs w:val="44"/>
        </w:rPr>
        <w:t xml:space="preserve">第</w:t>
      </w:r>
      <w:r>
        <w:rPr>
          <w:rFonts w:hint="eastAsia" w:ascii="黑体" w:hAnsi="黑体" w:eastAsia="黑体"/>
          <w:color w:val="000000"/>
          <w:sz w:val="44"/>
          <w:szCs w:val="44"/>
          <w:lang w:eastAsia="zh-CN"/>
        </w:rPr>
        <w:t xml:space="preserve">五</w:t>
      </w:r>
      <w:r>
        <w:rPr>
          <w:rFonts w:hint="eastAsia" w:ascii="黑体" w:hAnsi="黑体" w:eastAsia="黑体"/>
          <w:color w:val="000000"/>
          <w:sz w:val="44"/>
          <w:szCs w:val="44"/>
        </w:rPr>
        <w:t xml:space="preserve">章  响应文件（格式）</w:t>
      </w:r>
      <w:r/>
    </w:p>
    <w:p>
      <w:pPr>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友情提醒：</w:t>
      </w:r>
      <w:r/>
    </w:p>
    <w:p>
      <w:pPr>
        <w:ind w:firstLine="643"/>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r>
      <w:r/>
    </w:p>
    <w:p>
      <w:pPr>
        <w:ind w:firstLine="643"/>
        <w:spacing w:line="520" w:lineRule="exact"/>
        <w:rPr>
          <w:rFonts w:hint="eastAsia" w:ascii="仿宋" w:hAnsi="仿宋" w:eastAsia="仿宋"/>
          <w:b/>
          <w:color w:val="000000"/>
          <w:sz w:val="32"/>
          <w:szCs w:val="32"/>
        </w:rPr>
      </w:pPr>
      <w:r>
        <w:rPr>
          <w:rFonts w:hint="eastAsia" w:ascii="仿宋" w:hAnsi="仿宋" w:eastAsia="仿宋"/>
          <w:b/>
          <w:color w:val="000000"/>
          <w:sz w:val="32"/>
          <w:szCs w:val="32"/>
        </w:rPr>
        <w:t xml:space="preserve">     响应供应商必须按以下格式编制响应文件，否则有可能导致报价被拒绝</w:t>
      </w:r>
      <w:r/>
    </w:p>
    <w:p>
      <w:pPr>
        <w:spacing w:line="520" w:lineRule="exact"/>
        <w:rPr>
          <w:rFonts w:hint="eastAsia" w:ascii="仿宋" w:hAnsi="仿宋" w:eastAsia="仿宋"/>
          <w:color w:val="000000"/>
          <w:sz w:val="32"/>
          <w:szCs w:val="32"/>
        </w:rPr>
      </w:pPr>
      <w:r>
        <w:rPr>
          <w:rFonts w:ascii="仿宋" w:hAnsi="仿宋" w:eastAsia="仿宋"/>
          <w:color w:val="000000"/>
          <w:sz w:val="32"/>
          <w:szCs w:val="32"/>
        </w:rPr>
        <w:br w:type="page" w:clear="all"/>
      </w:r>
      <w:r/>
    </w:p>
    <w:p>
      <w:pPr>
        <w:spacing w:line="520" w:lineRule="exact"/>
        <w:rPr>
          <w:rFonts w:hint="eastAsia" w:ascii="仿宋" w:hAnsi="仿宋" w:eastAsia="仿宋"/>
          <w:color w:val="000000"/>
          <w:sz w:val="32"/>
          <w:szCs w:val="32"/>
        </w:rPr>
      </w:pPr>
      <w:r>
        <w:rPr>
          <w:rFonts w:hint="eastAsia" w:ascii="仿宋" w:hAnsi="仿宋" w:eastAsia="仿宋"/>
          <w:color w:val="000000"/>
          <w:sz w:val="32"/>
          <w:szCs w:val="32"/>
        </w:rPr>
        <w:t xml:space="preserve">封面（格式）</w:t>
      </w:r>
      <w:r/>
    </w:p>
    <w:p>
      <w:pPr>
        <w:spacing w:line="520" w:lineRule="exact"/>
        <w:rPr>
          <w:rFonts w:hint="eastAsia" w:ascii="仿宋" w:hAnsi="仿宋" w:eastAsia="仿宋"/>
          <w:color w:val="000000"/>
          <w:sz w:val="32"/>
          <w:szCs w:val="32"/>
        </w:rPr>
      </w:pPr>
      <w:r>
        <w:rPr>
          <w:rFonts w:hint="eastAsia" w:ascii="仿宋" w:hAnsi="仿宋" w:eastAsia="仿宋"/>
          <w:color w:val="000000"/>
          <w:sz w:val="32"/>
          <w:szCs w:val="32"/>
        </w:rPr>
      </w:r>
      <w:r/>
    </w:p>
    <w:p>
      <w:pPr>
        <w:jc w:val="center"/>
        <w:spacing w:line="520" w:lineRule="exact"/>
        <w:rPr>
          <w:rFonts w:hint="eastAsia" w:ascii="黑体" w:hAnsi="黑体" w:eastAsia="黑体"/>
          <w:color w:val="000000"/>
          <w:sz w:val="44"/>
          <w:szCs w:val="44"/>
          <w:lang w:eastAsia="zh-CN"/>
        </w:rPr>
      </w:pPr>
      <w:r>
        <w:rPr>
          <w:rFonts w:hint="eastAsia" w:ascii="黑体" w:hAnsi="黑体" w:eastAsia="黑体"/>
          <w:color w:val="000000"/>
          <w:sz w:val="44"/>
          <w:szCs w:val="44"/>
          <w:lang w:eastAsia="zh-CN"/>
        </w:rPr>
        <w:t xml:space="preserve">2025-2028DNA实验检验设备维保采购</w:t>
      </w:r>
      <w:r/>
    </w:p>
    <w:p>
      <w:pP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jc w:val="cente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jc w:val="center"/>
        <w:spacing w:line="520" w:lineRule="exact"/>
        <w:rPr>
          <w:rFonts w:hint="eastAsia" w:ascii="黑体" w:hAnsi="黑体" w:eastAsia="黑体"/>
          <w:color w:val="000000"/>
          <w:sz w:val="44"/>
          <w:szCs w:val="44"/>
        </w:rPr>
      </w:pPr>
      <w:r>
        <w:rPr>
          <w:rFonts w:hint="eastAsia" w:ascii="黑体" w:hAnsi="黑体" w:eastAsia="黑体"/>
          <w:color w:val="000000"/>
          <w:sz w:val="44"/>
          <w:szCs w:val="44"/>
        </w:rPr>
        <w:t xml:space="preserve">响 应 文 件</w:t>
      </w:r>
      <w:r/>
    </w:p>
    <w:p>
      <w:pPr>
        <w:jc w:val="cente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jc w:val="cente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jc w:val="center"/>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ind w:left="1619"/>
        <w:spacing w:line="520" w:lineRule="exact"/>
        <w:rPr>
          <w:rFonts w:hint="eastAsia" w:ascii="黑体" w:hAnsi="黑体" w:eastAsia="黑体"/>
          <w:color w:val="000000"/>
          <w:sz w:val="44"/>
          <w:szCs w:val="44"/>
        </w:rPr>
      </w:pPr>
      <w:r>
        <w:rPr>
          <w:rFonts w:hint="eastAsia" w:ascii="黑体" w:hAnsi="黑体" w:eastAsia="黑体"/>
          <w:color w:val="000000"/>
          <w:sz w:val="44"/>
          <w:szCs w:val="44"/>
        </w:rPr>
        <w:t xml:space="preserve">供应商： </w:t>
      </w:r>
      <w:r/>
    </w:p>
    <w:p>
      <w:pPr>
        <w:ind w:left="1619"/>
        <w:spacing w:line="520" w:lineRule="exact"/>
        <w:rPr>
          <w:rFonts w:hint="eastAsia" w:ascii="黑体" w:hAnsi="黑体" w:eastAsia="黑体"/>
          <w:color w:val="000000"/>
          <w:sz w:val="44"/>
          <w:szCs w:val="44"/>
        </w:rPr>
      </w:pPr>
      <w:r>
        <w:rPr>
          <w:rFonts w:hint="eastAsia" w:ascii="黑体" w:hAnsi="黑体" w:eastAsia="黑体"/>
          <w:color w:val="000000"/>
          <w:sz w:val="44"/>
          <w:szCs w:val="44"/>
        </w:rPr>
        <w:t xml:space="preserve">电  话：</w:t>
      </w:r>
      <w:r/>
    </w:p>
    <w:p>
      <w:pPr>
        <w:ind w:left="1619"/>
        <w:spacing w:line="520" w:lineRule="exact"/>
        <w:rPr>
          <w:rFonts w:hint="eastAsia" w:ascii="黑体" w:hAnsi="黑体" w:eastAsia="黑体"/>
          <w:color w:val="000000"/>
          <w:sz w:val="44"/>
          <w:szCs w:val="44"/>
        </w:rPr>
      </w:pPr>
      <w:r>
        <w:rPr>
          <w:rFonts w:hint="eastAsia" w:ascii="黑体" w:hAnsi="黑体" w:eastAsia="黑体"/>
          <w:color w:val="000000"/>
          <w:sz w:val="44"/>
          <w:szCs w:val="44"/>
        </w:rPr>
        <w:t xml:space="preserve">地  址</w:t>
      </w:r>
      <w:r/>
    </w:p>
    <w:p>
      <w:pPr>
        <w:ind w:left="1619"/>
        <w:spacing w:line="520" w:lineRule="exact"/>
        <w:rPr>
          <w:rFonts w:hint="eastAsia" w:ascii="黑体" w:hAnsi="黑体" w:eastAsia="黑体"/>
          <w:color w:val="000000"/>
          <w:sz w:val="44"/>
          <w:szCs w:val="44"/>
        </w:rPr>
      </w:pPr>
      <w:r>
        <w:rPr>
          <w:rFonts w:hint="eastAsia" w:ascii="黑体" w:hAnsi="黑体" w:eastAsia="黑体"/>
          <w:color w:val="000000"/>
          <w:sz w:val="44"/>
          <w:szCs w:val="44"/>
        </w:rPr>
      </w:r>
      <w:r/>
    </w:p>
    <w:p>
      <w:pPr>
        <w:ind w:left="1619"/>
        <w:spacing w:line="520" w:lineRule="exact"/>
        <w:rPr>
          <w:rFonts w:hint="eastAsia" w:ascii="黑体" w:hAnsi="黑体" w:eastAsia="黑体"/>
          <w:color w:val="000000"/>
          <w:sz w:val="44"/>
          <w:szCs w:val="44"/>
        </w:rPr>
      </w:pPr>
      <w:r>
        <w:rPr>
          <w:rFonts w:hint="eastAsia" w:ascii="黑体" w:hAnsi="黑体" w:eastAsia="黑体"/>
          <w:color w:val="000000"/>
          <w:sz w:val="44"/>
          <w:szCs w:val="44"/>
        </w:rPr>
        <w:t xml:space="preserve">日  期：    年    月    日 </w:t>
      </w:r>
      <w:r/>
    </w:p>
    <w:p>
      <w:pPr>
        <w:pStyle w:val="721"/>
        <w:jc w:val="center"/>
        <w:spacing w:line="520" w:lineRule="exact"/>
        <w:rPr>
          <w:rFonts w:ascii="仿宋" w:hAnsi="仿宋" w:eastAsia="仿宋"/>
          <w:b/>
          <w:color w:val="000000"/>
          <w:sz w:val="28"/>
          <w:szCs w:val="28"/>
        </w:rPr>
      </w:pPr>
      <w:r>
        <w:rPr>
          <w:rFonts w:ascii="仿宋" w:hAnsi="仿宋" w:eastAsia="仿宋"/>
          <w:b/>
          <w:color w:val="000000"/>
          <w:sz w:val="32"/>
          <w:szCs w:val="32"/>
        </w:rPr>
        <w:br w:type="page" w:clear="all"/>
      </w:r>
      <w:r>
        <w:rPr>
          <w:rFonts w:hint="eastAsia" w:ascii="仿宋" w:hAnsi="仿宋" w:eastAsia="仿宋"/>
          <w:b/>
          <w:color w:val="000000"/>
          <w:sz w:val="28"/>
          <w:szCs w:val="28"/>
        </w:rPr>
        <w:t xml:space="preserve">一、询价响应报价函</w:t>
      </w:r>
      <w:r/>
    </w:p>
    <w:p>
      <w:pPr>
        <w:pStyle w:val="721"/>
        <w:jc w:val="left"/>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pStyle w:val="659"/>
        <w:jc w:val="left"/>
        <w:spacing w:line="460" w:lineRule="exact"/>
        <w:rPr>
          <w:rFonts w:hint="eastAsia" w:ascii="仿宋" w:hAnsi="仿宋" w:eastAsia="仿宋"/>
          <w:b/>
          <w:color w:val="c00000"/>
          <w:sz w:val="28"/>
          <w:szCs w:val="28"/>
          <w:u w:val="single"/>
        </w:rPr>
      </w:pPr>
      <w:r>
        <w:rPr>
          <w:rFonts w:hint="eastAsia" w:ascii="仿宋" w:hAnsi="仿宋" w:eastAsia="仿宋"/>
          <w:color w:val="000000"/>
          <w:sz w:val="28"/>
          <w:szCs w:val="28"/>
        </w:rPr>
        <w:t xml:space="preserve">致:</w:t>
      </w:r>
      <w:r>
        <w:rPr>
          <w:rFonts w:hint="eastAsia" w:ascii="仿宋" w:hAnsi="仿宋" w:eastAsia="仿宋"/>
          <w:b/>
          <w:color w:val="c00000"/>
          <w:sz w:val="28"/>
          <w:szCs w:val="28"/>
          <w:u w:val="none"/>
        </w:rPr>
        <w:t xml:space="preserve"> </w:t>
      </w:r>
      <w:r>
        <w:rPr>
          <w:rFonts w:hint="eastAsia" w:ascii="仿宋" w:hAnsi="仿宋" w:eastAsia="仿宋"/>
          <w:b/>
          <w:color w:val="c00000"/>
          <w:sz w:val="28"/>
          <w:szCs w:val="28"/>
          <w:u w:val="none"/>
          <w:lang w:val="en-US" w:eastAsia="zh-CN"/>
        </w:rPr>
        <w:t xml:space="preserve">          </w:t>
      </w:r>
      <w:r>
        <w:rPr>
          <w:rFonts w:hint="eastAsia" w:ascii="仿宋" w:hAnsi="仿宋" w:eastAsia="仿宋"/>
          <w:b/>
          <w:color w:val="c00000"/>
          <w:sz w:val="28"/>
          <w:szCs w:val="28"/>
          <w:u w:val="none"/>
        </w:rPr>
        <w:t xml:space="preserve"> </w:t>
      </w:r>
      <w:r/>
    </w:p>
    <w:p>
      <w:pPr>
        <w:jc w:val="left"/>
        <w:spacing w:line="460" w:lineRule="exact"/>
        <w:widowControl/>
        <w:rPr>
          <w:rFonts w:hint="eastAsia" w:ascii="仿宋" w:hAnsi="仿宋" w:eastAsia="仿宋"/>
          <w:color w:val="000000"/>
          <w:sz w:val="28"/>
          <w:szCs w:val="28"/>
        </w:rPr>
      </w:pPr>
      <w:r>
        <w:rPr>
          <w:rFonts w:hint="eastAsia" w:ascii="仿宋" w:hAnsi="仿宋" w:eastAsia="仿宋" w:cs="宋体"/>
          <w:color w:val="000000"/>
          <w:sz w:val="28"/>
          <w:szCs w:val="28"/>
        </w:rPr>
        <w:t xml:space="preserve">    根据贵方询价采购的</w:t>
      </w:r>
      <w:r>
        <w:rPr>
          <w:rFonts w:hint="eastAsia" w:ascii="仿宋" w:hAnsi="仿宋" w:eastAsia="仿宋" w:cs="宋体"/>
          <w:color w:val="000000"/>
          <w:sz w:val="28"/>
          <w:szCs w:val="28"/>
          <w:u w:val="single"/>
        </w:rPr>
        <w:t xml:space="preserve">     </w:t>
      </w:r>
      <w:r>
        <w:rPr>
          <w:rFonts w:hint="eastAsia" w:ascii="仿宋" w:hAnsi="仿宋" w:eastAsia="仿宋" w:cs="宋体"/>
          <w:b/>
          <w:color w:val="000000"/>
          <w:sz w:val="28"/>
          <w:szCs w:val="28"/>
          <w:u w:val="single"/>
        </w:rPr>
        <w:t xml:space="preserve">项目（项目编号：  ）</w:t>
      </w:r>
      <w:r>
        <w:rPr>
          <w:rFonts w:hint="eastAsia" w:ascii="仿宋" w:hAnsi="仿宋" w:eastAsia="仿宋" w:cs="宋体"/>
          <w:color w:val="000000"/>
          <w:sz w:val="28"/>
          <w:szCs w:val="28"/>
        </w:rPr>
        <w:t xml:space="preserve">，正式授权下述签字人</w:t>
      </w:r>
      <w:r>
        <w:rPr>
          <w:rFonts w:hint="eastAsia" w:ascii="仿宋" w:hAnsi="仿宋" w:eastAsia="仿宋" w:cs="宋体"/>
          <w:color w:val="000000"/>
          <w:sz w:val="28"/>
          <w:szCs w:val="28"/>
          <w:u w:val="single"/>
        </w:rPr>
        <w:t xml:space="preserve">   （姓名和职务）   </w:t>
      </w:r>
      <w:r>
        <w:rPr>
          <w:rFonts w:hint="eastAsia" w:ascii="仿宋" w:hAnsi="仿宋" w:eastAsia="仿宋" w:cs="宋体"/>
          <w:color w:val="000000"/>
          <w:sz w:val="28"/>
          <w:szCs w:val="28"/>
        </w:rPr>
        <w:t xml:space="preserve">代表我方</w:t>
      </w:r>
      <w:r>
        <w:rPr>
          <w:rFonts w:hint="eastAsia" w:ascii="仿宋" w:hAnsi="仿宋" w:eastAsia="仿宋" w:cs="宋体"/>
          <w:color w:val="000000"/>
          <w:sz w:val="28"/>
          <w:szCs w:val="28"/>
          <w:u w:val="single"/>
        </w:rPr>
        <w:t xml:space="preserve">    （响应供应商单位的名称）  </w:t>
      </w:r>
      <w:r>
        <w:rPr>
          <w:rFonts w:hint="eastAsia" w:ascii="仿宋" w:hAnsi="仿宋" w:eastAsia="仿宋" w:cs="宋体"/>
          <w:color w:val="000000"/>
          <w:sz w:val="28"/>
          <w:szCs w:val="28"/>
        </w:rPr>
        <w:t xml:space="preserve">，全权处理本次项目询价的有关事宜。</w:t>
      </w:r>
      <w:r/>
    </w:p>
    <w:p>
      <w:pPr>
        <w:ind w:firstLine="560"/>
        <w:jc w:val="left"/>
        <w:spacing w:line="46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据此函，签字人兹宣布同意如下：</w:t>
      </w:r>
      <w:r/>
    </w:p>
    <w:p>
      <w:pPr>
        <w:pStyle w:val="721"/>
        <w:ind w:firstLine="560"/>
        <w:spacing w:line="460" w:lineRule="exact"/>
        <w:rPr>
          <w:rFonts w:hint="eastAsia" w:ascii="仿宋" w:hAnsi="仿宋" w:eastAsia="仿宋"/>
          <w:color w:val="000000"/>
          <w:sz w:val="28"/>
          <w:szCs w:val="28"/>
        </w:rPr>
      </w:pPr>
      <w:r>
        <w:rPr>
          <w:rFonts w:ascii="仿宋" w:hAnsi="仿宋" w:eastAsia="仿宋"/>
          <w:color w:val="000000"/>
          <w:sz w:val="28"/>
          <w:szCs w:val="28"/>
        </w:rPr>
        <w:t xml:space="preserve">（1）按</w:t>
      </w:r>
      <w:r>
        <w:rPr>
          <w:rFonts w:hint="eastAsia" w:ascii="仿宋" w:hAnsi="仿宋" w:eastAsia="仿宋"/>
          <w:color w:val="000000"/>
          <w:sz w:val="28"/>
          <w:szCs w:val="28"/>
        </w:rPr>
        <w:t xml:space="preserve">询价通知书</w:t>
      </w:r>
      <w:r>
        <w:rPr>
          <w:rFonts w:ascii="仿宋" w:hAnsi="仿宋" w:eastAsia="仿宋"/>
          <w:color w:val="000000"/>
          <w:sz w:val="28"/>
          <w:szCs w:val="28"/>
        </w:rPr>
        <w:t xml:space="preserve">规定的各项要求，我方愿以</w:t>
      </w:r>
      <w:r>
        <w:rPr>
          <w:rFonts w:hint="eastAsia" w:ascii="仿宋" w:hAnsi="仿宋" w:eastAsia="仿宋"/>
          <w:color w:val="000000"/>
          <w:sz w:val="28"/>
          <w:szCs w:val="28"/>
          <w:lang w:val="en-US" w:eastAsia="zh-CN"/>
        </w:rPr>
        <w:t xml:space="preserve">采购清单控制单价的</w:t>
      </w:r>
      <w:r>
        <w:rPr>
          <w:rFonts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折扣率</w:t>
      </w:r>
      <w:r>
        <w:rPr>
          <w:rFonts w:ascii="仿宋" w:hAnsi="仿宋" w:eastAsia="仿宋"/>
          <w:color w:val="000000"/>
          <w:sz w:val="28"/>
          <w:szCs w:val="28"/>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lang w:val="en-US" w:eastAsia="zh-CN"/>
        </w:rPr>
        <w:t xml:space="preserve">%</w:t>
      </w:r>
      <w:r>
        <w:rPr>
          <w:rFonts w:ascii="仿宋" w:hAnsi="仿宋" w:eastAsia="仿宋"/>
          <w:color w:val="000000"/>
          <w:sz w:val="28"/>
          <w:szCs w:val="28"/>
        </w:rPr>
        <w:t xml:space="preserve">报价并按</w:t>
      </w:r>
      <w:r>
        <w:rPr>
          <w:rFonts w:hint="eastAsia" w:ascii="仿宋" w:hAnsi="仿宋" w:eastAsia="仿宋"/>
          <w:color w:val="000000"/>
          <w:sz w:val="28"/>
          <w:szCs w:val="28"/>
        </w:rPr>
        <w:t xml:space="preserve">询价</w:t>
      </w:r>
      <w:r>
        <w:rPr>
          <w:rFonts w:hint="eastAsia" w:ascii="仿宋" w:hAnsi="仿宋" w:eastAsia="仿宋"/>
          <w:color w:val="000000"/>
          <w:sz w:val="28"/>
          <w:szCs w:val="28"/>
          <w:lang w:val="en-US" w:eastAsia="zh-CN"/>
        </w:rPr>
        <w:t xml:space="preserve">文件清单</w:t>
      </w:r>
      <w:r>
        <w:rPr>
          <w:rFonts w:ascii="仿宋" w:hAnsi="仿宋" w:eastAsia="仿宋"/>
          <w:color w:val="000000"/>
          <w:sz w:val="28"/>
          <w:szCs w:val="28"/>
        </w:rPr>
        <w:t xml:space="preserve">的规定要求提供所需货物</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服务。</w:t>
      </w:r>
      <w:r/>
    </w:p>
    <w:p>
      <w:pPr>
        <w:pStyle w:val="721"/>
        <w:ind w:firstLine="56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（2）我们接受询价通知书的所有的条款和规定。</w:t>
      </w:r>
      <w:r>
        <w:rPr>
          <w:rFonts w:ascii="仿宋" w:hAnsi="仿宋" w:eastAsia="仿宋"/>
          <w:color w:val="000000"/>
          <w:sz w:val="28"/>
          <w:szCs w:val="28"/>
        </w:rPr>
        <w:t xml:space="preserve"> </w:t>
      </w:r>
      <w:r/>
    </w:p>
    <w:p>
      <w:pPr>
        <w:pStyle w:val="721"/>
        <w:ind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（3）如果我们的询价响应文件被接受，我们将严格履行询价通知书中规定的每一项要求，按期、按质、按量履行合同的义务。</w:t>
      </w:r>
      <w:r/>
    </w:p>
    <w:p>
      <w:pPr>
        <w:pStyle w:val="721"/>
        <w:ind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（4）如果我们成交，我们将在成交公告发出之日起在询价通知书约定的时间内与采购人签订采购合同，否则将视为我方自行放弃关于本次采购的成交人资格，并承担所有因此而对采购人造成的损失。</w:t>
      </w:r>
      <w:r/>
    </w:p>
    <w:p>
      <w:pPr>
        <w:pStyle w:val="721"/>
        <w:ind w:firstLine="56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（5）我们已</w:t>
      </w:r>
      <w:r>
        <w:rPr>
          <w:rFonts w:ascii="仿宋" w:hAnsi="仿宋" w:eastAsia="仿宋"/>
          <w:color w:val="000000"/>
          <w:sz w:val="28"/>
          <w:szCs w:val="28"/>
        </w:rPr>
        <w:t xml:space="preserve">详细审查全部</w:t>
      </w:r>
      <w:r>
        <w:rPr>
          <w:rFonts w:hint="eastAsia" w:ascii="仿宋" w:hAnsi="仿宋" w:eastAsia="仿宋"/>
          <w:color w:val="000000"/>
          <w:sz w:val="28"/>
          <w:szCs w:val="28"/>
        </w:rPr>
        <w:t xml:space="preserve">询价通知书</w:t>
      </w:r>
      <w:r>
        <w:rPr>
          <w:rFonts w:ascii="仿宋" w:hAnsi="仿宋" w:eastAsia="仿宋"/>
          <w:color w:val="000000"/>
          <w:sz w:val="28"/>
          <w:szCs w:val="28"/>
        </w:rPr>
        <w:t xml:space="preserve">，包括</w:t>
      </w:r>
      <w:r>
        <w:rPr>
          <w:rFonts w:hint="eastAsia" w:ascii="仿宋" w:hAnsi="仿宋" w:eastAsia="仿宋"/>
          <w:color w:val="000000"/>
          <w:sz w:val="28"/>
          <w:szCs w:val="28"/>
        </w:rPr>
        <w:t xml:space="preserve">补充文件</w:t>
      </w:r>
      <w:r>
        <w:rPr>
          <w:rFonts w:ascii="仿宋" w:hAnsi="仿宋" w:eastAsia="仿宋"/>
          <w:color w:val="000000"/>
          <w:sz w:val="28"/>
          <w:szCs w:val="28"/>
        </w:rPr>
        <w:t xml:space="preserve">(如果有的话)。我们完全理解并同意放弃对这方面有不明及误解的权力。</w:t>
      </w:r>
      <w:r/>
    </w:p>
    <w:p>
      <w:pPr>
        <w:pStyle w:val="721"/>
        <w:ind w:firstLine="645"/>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（6）我们愿意提供采购人在询价通知书中要求的所有资料并配合采购人对该等资料的真实性进行验证。</w:t>
      </w:r>
      <w:r/>
    </w:p>
    <w:p>
      <w:pPr>
        <w:pStyle w:val="721"/>
        <w:ind w:firstLine="645"/>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（7）我们承诺该询价响应文件在被接受后至合同履行结束并通过项目验收的全过程中保持有效，不</w:t>
      </w:r>
      <w:r>
        <w:rPr>
          <w:rFonts w:hint="eastAsia" w:ascii="仿宋" w:hAnsi="仿宋" w:eastAsia="仿宋"/>
          <w:color w:val="000000"/>
          <w:sz w:val="28"/>
          <w:szCs w:val="28"/>
          <w:lang w:eastAsia="zh-CN"/>
        </w:rPr>
        <w:t xml:space="preserve">做</w:t>
      </w:r>
      <w:r>
        <w:rPr>
          <w:rFonts w:hint="eastAsia" w:ascii="仿宋" w:hAnsi="仿宋" w:eastAsia="仿宋"/>
          <w:color w:val="000000"/>
          <w:sz w:val="28"/>
          <w:szCs w:val="28"/>
        </w:rPr>
        <w:t xml:space="preserve">任何更改和变动。</w:t>
      </w:r>
      <w:r/>
    </w:p>
    <w:p>
      <w:pPr>
        <w:pStyle w:val="721"/>
        <w:ind w:firstLine="560"/>
        <w:jc w:val="left"/>
        <w:spacing w:line="460" w:lineRule="exact"/>
        <w:rPr>
          <w:rFonts w:ascii="仿宋" w:hAnsi="仿宋" w:eastAsia="仿宋"/>
          <w:color w:val="000000"/>
          <w:sz w:val="28"/>
          <w:szCs w:val="28"/>
        </w:rPr>
      </w:pPr>
      <w:r>
        <w:rPr>
          <w:rFonts w:ascii="仿宋" w:hAnsi="仿宋" w:eastAsia="仿宋"/>
          <w:color w:val="000000"/>
          <w:sz w:val="28"/>
          <w:szCs w:val="28"/>
        </w:rPr>
      </w:r>
      <w:r/>
    </w:p>
    <w:p>
      <w:pPr>
        <w:pStyle w:val="721"/>
        <w:ind w:firstLine="560"/>
        <w:jc w:val="left"/>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供应商：（单位盖章）</w:t>
      </w:r>
      <w:r/>
    </w:p>
    <w:p>
      <w:pPr>
        <w:pStyle w:val="721"/>
        <w:ind w:firstLine="560"/>
        <w:jc w:val="left"/>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法定代表人（负责人）或授权委托人：（签字或盖章）</w:t>
      </w:r>
      <w:r/>
    </w:p>
    <w:p>
      <w:pPr>
        <w:pStyle w:val="721"/>
        <w:ind w:firstLine="560"/>
        <w:jc w:val="left"/>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联系电话（必须填写）：</w:t>
      </w:r>
      <w:r/>
    </w:p>
    <w:p>
      <w:pPr>
        <w:pStyle w:val="721"/>
        <w:ind w:firstLine="560"/>
        <w:jc w:val="left"/>
        <w:spacing w:line="460" w:lineRule="exact"/>
        <w:rPr>
          <w:rFonts w:ascii="仿宋" w:hAnsi="仿宋" w:eastAsia="仿宋"/>
          <w:color w:val="000000"/>
          <w:sz w:val="28"/>
          <w:szCs w:val="28"/>
        </w:rPr>
      </w:pPr>
      <w:r>
        <w:rPr>
          <w:rFonts w:hint="eastAsia" w:ascii="仿宋" w:hAnsi="仿宋" w:eastAsia="仿宋"/>
          <w:color w:val="000000"/>
          <w:sz w:val="28"/>
          <w:szCs w:val="28"/>
        </w:rPr>
        <w:t xml:space="preserve">公司地址（必须填写）：</w:t>
      </w:r>
      <w:r/>
    </w:p>
    <w:p>
      <w:pPr>
        <w:pStyle w:val="721"/>
        <w:ind w:firstLine="560"/>
        <w:jc w:val="left"/>
        <w:spacing w:line="460" w:lineRule="exact"/>
        <w:rPr>
          <w:rFonts w:hint="eastAsia" w:ascii="仿宋" w:hAnsi="仿宋" w:eastAsia="仿宋"/>
          <w:b/>
          <w:color w:val="000000"/>
          <w:sz w:val="28"/>
          <w:szCs w:val="28"/>
        </w:rPr>
      </w:pPr>
      <w:r>
        <w:rPr>
          <w:rFonts w:hint="eastAsia" w:ascii="仿宋" w:hAnsi="仿宋" w:eastAsia="仿宋"/>
          <w:color w:val="000000"/>
          <w:sz w:val="28"/>
          <w:szCs w:val="28"/>
        </w:rPr>
        <w:t xml:space="preserve">年</w:t>
      </w:r>
      <w:r>
        <w:rPr>
          <w:rFonts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ascii="仿宋" w:hAnsi="仿宋" w:eastAsia="仿宋"/>
          <w:color w:val="000000"/>
          <w:sz w:val="28"/>
          <w:szCs w:val="28"/>
        </w:rPr>
        <w:t xml:space="preserve">     </w:t>
      </w:r>
      <w:r>
        <w:rPr>
          <w:rFonts w:hint="eastAsia" w:ascii="仿宋" w:hAnsi="仿宋" w:eastAsia="仿宋"/>
          <w:color w:val="000000"/>
          <w:sz w:val="28"/>
          <w:szCs w:val="28"/>
        </w:rPr>
        <w:t xml:space="preserve">日</w:t>
      </w:r>
      <w:r/>
    </w:p>
    <w:p>
      <w:pPr>
        <w:jc w:val="center"/>
        <w:spacing w:line="520" w:lineRule="exact"/>
        <w:rPr>
          <w:rFonts w:hint="eastAsia" w:ascii="仿宋" w:hAnsi="仿宋" w:eastAsia="仿宋"/>
          <w:b/>
          <w:color w:val="000000"/>
          <w:sz w:val="28"/>
          <w:szCs w:val="28"/>
        </w:rPr>
      </w:pPr>
      <w:r>
        <w:rPr>
          <w:rFonts w:ascii="仿宋" w:hAnsi="仿宋" w:eastAsia="仿宋"/>
          <w:b/>
          <w:color w:val="000000"/>
          <w:sz w:val="28"/>
          <w:szCs w:val="28"/>
        </w:rPr>
        <w:br w:type="page" w:clear="all"/>
      </w:r>
      <w:r>
        <w:rPr>
          <w:rFonts w:hint="eastAsia" w:ascii="仿宋" w:hAnsi="仿宋" w:eastAsia="仿宋"/>
          <w:b/>
          <w:color w:val="000000"/>
          <w:sz w:val="48"/>
          <w:szCs w:val="48"/>
        </w:rPr>
        <w:t xml:space="preserve">二、报价</w:t>
      </w:r>
      <w:r>
        <w:rPr>
          <w:rFonts w:hint="eastAsia" w:ascii="仿宋" w:hAnsi="仿宋" w:eastAsia="仿宋"/>
          <w:b/>
          <w:color w:val="000000"/>
          <w:sz w:val="48"/>
          <w:szCs w:val="48"/>
          <w:lang w:val="en-US" w:eastAsia="zh-CN"/>
        </w:rPr>
        <w:t xml:space="preserve">一览</w:t>
      </w:r>
      <w:r>
        <w:rPr>
          <w:rFonts w:hint="eastAsia" w:ascii="仿宋" w:hAnsi="仿宋" w:eastAsia="仿宋"/>
          <w:b/>
          <w:color w:val="000000"/>
          <w:sz w:val="48"/>
          <w:szCs w:val="48"/>
        </w:rPr>
        <w:t xml:space="preserve">表</w:t>
      </w:r>
      <w:r/>
    </w:p>
    <w:tbl>
      <w:tblPr>
        <w:tblStyle w:val="734"/>
        <w:tblW w:w="3867" w:type="pct"/>
        <w:tblInd w:w="7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16"/>
        <w:gridCol w:w="4413"/>
      </w:tblGrid>
      <w:tr>
        <w:trPr>
          <w:trHeight w:val="990"/>
        </w:trPr>
        <w:tc>
          <w:tcPr>
            <w:tcW w:w="1568" w:type="pct"/>
            <w:vAlign w:val="top"/>
            <w:textDirection w:val="lrTb"/>
            <w:noWrap w:val="false"/>
          </w:tcPr>
          <w:p>
            <w:pPr>
              <w:spacing w:line="263" w:lineRule="auto"/>
              <w:rPr>
                <w:rFonts w:hint="eastAsia" w:ascii="宋体" w:hAnsi="宋体" w:eastAsia="宋体" w:cs="宋体"/>
                <w:sz w:val="24"/>
                <w:szCs w:val="24"/>
              </w:rPr>
            </w:pPr>
            <w:r>
              <w:rPr>
                <w:rFonts w:hint="eastAsia" w:ascii="宋体" w:hAnsi="宋体" w:eastAsia="宋体" w:cs="宋体"/>
                <w:sz w:val="24"/>
                <w:szCs w:val="24"/>
              </w:rPr>
            </w:r>
            <w:r/>
          </w:p>
          <w:p>
            <w:pPr>
              <w:ind w:left="283"/>
              <w:spacing w:before="91" w:line="219" w:lineRule="auto"/>
              <w:rPr>
                <w:rFonts w:hint="eastAsia" w:ascii="宋体" w:hAnsi="宋体" w:eastAsia="宋体" w:cs="宋体"/>
                <w:sz w:val="24"/>
                <w:szCs w:val="24"/>
              </w:rPr>
            </w:pPr>
            <w:r>
              <w:rPr>
                <w:rFonts w:hint="eastAsia" w:ascii="宋体" w:hAnsi="宋体" w:eastAsia="宋体" w:cs="宋体"/>
                <w:spacing w:val="-2"/>
                <w:sz w:val="24"/>
                <w:szCs w:val="24"/>
              </w:rPr>
              <w:t xml:space="preserve">采购项</w:t>
            </w:r>
            <w:r>
              <w:rPr>
                <w:rFonts w:hint="eastAsia" w:ascii="宋体" w:hAnsi="宋体" w:eastAsia="宋体" w:cs="宋体"/>
                <w:spacing w:val="-1"/>
                <w:sz w:val="24"/>
                <w:szCs w:val="24"/>
              </w:rPr>
              <w:t xml:space="preserve">目编号</w:t>
            </w:r>
            <w:r/>
          </w:p>
        </w:tc>
        <w:tc>
          <w:tcPr>
            <w:tcW w:w="3431"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986"/>
        </w:trPr>
        <w:tc>
          <w:tcPr>
            <w:tcW w:w="1568" w:type="pct"/>
            <w:vAlign w:val="top"/>
            <w:textDirection w:val="lrTb"/>
            <w:noWrap w:val="false"/>
          </w:tcPr>
          <w:p>
            <w:pPr>
              <w:spacing w:line="259" w:lineRule="auto"/>
              <w:rPr>
                <w:rFonts w:hint="eastAsia" w:ascii="宋体" w:hAnsi="宋体" w:eastAsia="宋体" w:cs="宋体"/>
                <w:sz w:val="24"/>
                <w:szCs w:val="24"/>
              </w:rPr>
            </w:pPr>
            <w:r>
              <w:rPr>
                <w:rFonts w:hint="eastAsia" w:ascii="宋体" w:hAnsi="宋体" w:eastAsia="宋体" w:cs="宋体"/>
                <w:sz w:val="24"/>
                <w:szCs w:val="24"/>
              </w:rPr>
            </w:r>
            <w:r/>
          </w:p>
          <w:p>
            <w:pPr>
              <w:ind w:left="283"/>
              <w:spacing w:before="91" w:line="219" w:lineRule="auto"/>
              <w:rPr>
                <w:rFonts w:hint="eastAsia" w:ascii="宋体" w:hAnsi="宋体" w:eastAsia="宋体" w:cs="宋体"/>
                <w:sz w:val="24"/>
                <w:szCs w:val="24"/>
              </w:rPr>
            </w:pPr>
            <w:r>
              <w:rPr>
                <w:rFonts w:hint="eastAsia" w:ascii="宋体" w:hAnsi="宋体" w:eastAsia="宋体" w:cs="宋体"/>
                <w:spacing w:val="-2"/>
                <w:sz w:val="24"/>
                <w:szCs w:val="24"/>
              </w:rPr>
              <w:t xml:space="preserve">采购项</w:t>
            </w:r>
            <w:r>
              <w:rPr>
                <w:rFonts w:hint="eastAsia" w:ascii="宋体" w:hAnsi="宋体" w:eastAsia="宋体" w:cs="宋体"/>
                <w:spacing w:val="-1"/>
                <w:sz w:val="24"/>
                <w:szCs w:val="24"/>
              </w:rPr>
              <w:t xml:space="preserve">目名称</w:t>
            </w:r>
            <w:r/>
          </w:p>
        </w:tc>
        <w:tc>
          <w:tcPr>
            <w:tcW w:w="3431" w:type="pct"/>
            <w:vAlign w:val="top"/>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976"/>
        </w:trPr>
        <w:tc>
          <w:tcPr>
            <w:tcW w:w="1568" w:type="pct"/>
            <w:vAlign w:val="top"/>
            <w:textDirection w:val="lrTb"/>
            <w:noWrap w:val="false"/>
          </w:tcPr>
          <w:p>
            <w:pPr>
              <w:spacing w:line="256" w:lineRule="auto"/>
              <w:rPr>
                <w:rFonts w:hint="eastAsia" w:ascii="宋体" w:hAnsi="宋体" w:eastAsia="宋体" w:cs="宋体"/>
                <w:sz w:val="24"/>
                <w:szCs w:val="24"/>
              </w:rPr>
            </w:pPr>
            <w:r>
              <w:rPr>
                <w:rFonts w:hint="eastAsia" w:ascii="宋体" w:hAnsi="宋体" w:eastAsia="宋体" w:cs="宋体"/>
                <w:sz w:val="24"/>
                <w:szCs w:val="24"/>
              </w:rPr>
            </w:r>
            <w:r/>
          </w:p>
          <w:p>
            <w:pPr>
              <w:ind w:left="569"/>
              <w:spacing w:before="91"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投</w:t>
            </w:r>
            <w:r>
              <w:rPr>
                <w:rFonts w:hint="eastAsia" w:ascii="宋体" w:hAnsi="宋体" w:eastAsia="宋体" w:cs="宋体"/>
                <w:spacing w:val="-3"/>
                <w:sz w:val="24"/>
                <w:szCs w:val="24"/>
              </w:rPr>
              <w:t xml:space="preserve">标报价</w:t>
            </w:r>
            <w:r/>
          </w:p>
        </w:tc>
        <w:tc>
          <w:tcPr>
            <w:tcW w:w="3431" w:type="pct"/>
            <w:vAlign w:val="top"/>
            <w:textDirection w:val="lrTb"/>
            <w:noWrap w:val="false"/>
          </w:tcPr>
          <w:p>
            <w:pPr>
              <w:spacing w:line="256" w:lineRule="auto"/>
              <w:rPr>
                <w:rFonts w:hint="eastAsia" w:ascii="宋体" w:hAnsi="宋体" w:eastAsia="宋体" w:cs="宋体"/>
                <w:sz w:val="24"/>
                <w:szCs w:val="24"/>
              </w:rPr>
            </w:pPr>
            <w:r>
              <w:rPr>
                <w:rFonts w:hint="eastAsia" w:ascii="宋体" w:hAnsi="宋体" w:eastAsia="宋体" w:cs="宋体"/>
                <w:sz w:val="24"/>
                <w:szCs w:val="24"/>
              </w:rPr>
            </w:r>
            <w:r/>
          </w:p>
          <w:p>
            <w:pPr>
              <w:ind w:left="112"/>
              <w:spacing w:before="91" w:line="219"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pStyle w:val="649"/>
        <w:ind w:left="0" w:firstLine="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w:t>
      </w:r>
      <w:r>
        <w:rPr>
          <w:rFonts w:hint="eastAsia" w:ascii="仿宋" w:hAnsi="仿宋" w:eastAsia="仿宋"/>
          <w:b/>
          <w:color w:val="000000"/>
          <w:sz w:val="28"/>
          <w:szCs w:val="28"/>
        </w:rPr>
        <w:t xml:space="preserve">盖单位公章</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法定代表人（负责人）或授权委托人：</w:t>
      </w:r>
      <w:r>
        <w:rPr>
          <w:rFonts w:hint="eastAsia" w:ascii="仿宋" w:hAnsi="仿宋" w:eastAsia="仿宋"/>
          <w:b/>
          <w:color w:val="000000"/>
          <w:sz w:val="28"/>
          <w:szCs w:val="28"/>
        </w:rPr>
        <w:t xml:space="preserve">（签字</w:t>
      </w:r>
      <w:r>
        <w:rPr>
          <w:rFonts w:hint="eastAsia" w:ascii="仿宋" w:hAnsi="仿宋" w:eastAsia="仿宋"/>
          <w:b/>
          <w:color w:val="000000"/>
          <w:sz w:val="28"/>
          <w:szCs w:val="28"/>
          <w:lang w:eastAsia="zh-CN"/>
        </w:rPr>
        <w:t xml:space="preserve">或盖章</w:t>
      </w:r>
      <w:r>
        <w:rPr>
          <w:rFonts w:hint="eastAsia" w:ascii="仿宋" w:hAnsi="仿宋" w:eastAsia="仿宋"/>
          <w:b/>
          <w:color w:val="000000"/>
          <w:sz w:val="28"/>
          <w:szCs w:val="28"/>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联系电话</w:t>
      </w:r>
      <w:r>
        <w:rPr>
          <w:rFonts w:hint="eastAsia" w:ascii="仿宋" w:hAnsi="仿宋" w:eastAsia="仿宋"/>
          <w:b/>
          <w:color w:val="000000"/>
          <w:sz w:val="28"/>
          <w:szCs w:val="28"/>
        </w:rPr>
        <w:t xml:space="preserve">（必须填写）</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公司地址</w:t>
      </w:r>
      <w:r>
        <w:rPr>
          <w:rFonts w:hint="eastAsia" w:ascii="仿宋" w:hAnsi="仿宋" w:eastAsia="仿宋"/>
          <w:b/>
          <w:color w:val="000000"/>
          <w:sz w:val="28"/>
          <w:szCs w:val="28"/>
        </w:rPr>
        <w:t xml:space="preserve">（必须填写）</w:t>
      </w:r>
      <w:r>
        <w:rPr>
          <w:rFonts w:hint="eastAsia" w:ascii="仿宋" w:hAnsi="仿宋" w:eastAsia="仿宋"/>
          <w:color w:val="000000"/>
          <w:sz w:val="28"/>
          <w:szCs w:val="28"/>
        </w:rPr>
        <w:t xml:space="preserve">：</w:t>
      </w:r>
      <w:r/>
    </w:p>
    <w:p>
      <w:pPr>
        <w:ind w:firstLine="560"/>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日期： </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u w:val="single"/>
        </w:rPr>
        <w:t xml:space="preserve">   </w:t>
      </w:r>
      <w:r>
        <w:rPr>
          <w:rFonts w:hint="eastAsia" w:ascii="仿宋" w:hAnsi="仿宋" w:eastAsia="仿宋" w:cs="宋体"/>
          <w:color w:val="000000"/>
          <w:sz w:val="28"/>
          <w:szCs w:val="28"/>
        </w:rPr>
        <w:t xml:space="preserve">日</w:t>
      </w:r>
      <w:r/>
    </w:p>
    <w:p>
      <w:pPr>
        <w:spacing w:line="520" w:lineRule="exact"/>
        <w:rPr>
          <w:rFonts w:ascii="仿宋" w:hAnsi="仿宋" w:eastAsia="仿宋" w:cs="宋体"/>
          <w:color w:val="000000"/>
          <w:sz w:val="28"/>
          <w:szCs w:val="28"/>
        </w:rPr>
      </w:pPr>
      <w:r>
        <w:rPr>
          <w:rFonts w:ascii="仿宋" w:hAnsi="仿宋" w:eastAsia="仿宋" w:cs="宋体"/>
          <w:color w:val="000000"/>
          <w:sz w:val="28"/>
          <w:szCs w:val="28"/>
        </w:rPr>
      </w:r>
      <w:r/>
    </w:p>
    <w:p>
      <w:pPr>
        <w:pStyle w:val="659"/>
        <w:jc w:val="left"/>
        <w:spacing w:line="520" w:lineRule="exact"/>
        <w:rPr>
          <w:rFonts w:hint="eastAsia" w:ascii="仿宋" w:hAnsi="仿宋" w:eastAsia="仿宋"/>
          <w:sz w:val="28"/>
          <w:szCs w:val="28"/>
        </w:rPr>
      </w:pPr>
      <w:r>
        <w:rPr>
          <w:rFonts w:hint="eastAsia" w:ascii="仿宋" w:hAnsi="仿宋" w:eastAsia="仿宋"/>
          <w:sz w:val="28"/>
          <w:szCs w:val="28"/>
        </w:rPr>
      </w:r>
      <w:r/>
    </w:p>
    <w:p>
      <w:pPr>
        <w:pStyle w:val="651"/>
        <w:ind w:firstLine="0"/>
        <w:jc w:val="center"/>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1"/>
        <w:ind w:firstLine="0"/>
        <w:jc w:val="center"/>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51"/>
        <w:ind w:firstLine="0"/>
        <w:jc w:val="center"/>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br w:type="page" w:clear="all"/>
      </w:r>
      <w:r>
        <w:rPr>
          <w:rFonts w:hint="eastAsia" w:ascii="仿宋" w:hAnsi="仿宋" w:eastAsia="仿宋"/>
          <w:b/>
          <w:color w:val="000000"/>
          <w:sz w:val="28"/>
          <w:szCs w:val="28"/>
          <w:lang w:val="en-US" w:eastAsia="zh-CN"/>
        </w:rPr>
        <w:t xml:space="preserve">三</w:t>
      </w:r>
      <w:r>
        <w:rPr>
          <w:rFonts w:hint="eastAsia" w:ascii="仿宋" w:hAnsi="仿宋" w:eastAsia="仿宋"/>
          <w:b/>
          <w:color w:val="000000"/>
          <w:sz w:val="28"/>
          <w:szCs w:val="28"/>
          <w:lang w:eastAsia="zh-CN"/>
        </w:rPr>
        <w:t xml:space="preserve">、</w:t>
      </w:r>
      <w:r>
        <w:rPr>
          <w:rFonts w:hint="eastAsia" w:ascii="仿宋" w:hAnsi="仿宋" w:eastAsia="仿宋"/>
          <w:b/>
          <w:color w:val="000000"/>
          <w:sz w:val="28"/>
          <w:szCs w:val="28"/>
        </w:rPr>
        <w:t xml:space="preserve">供应商资格审查必须提供的资格证明文件</w:t>
      </w:r>
      <w:r/>
    </w:p>
    <w:p>
      <w:pPr>
        <w:ind w:firstLine="551"/>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见供应商资格要求</w:t>
      </w:r>
      <w:r/>
    </w:p>
    <w:p>
      <w:pPr>
        <w:ind w:firstLine="551"/>
        <w:spacing w:line="520" w:lineRule="exact"/>
        <w:rPr>
          <w:rFonts w:ascii="仿宋" w:hAnsi="仿宋" w:eastAsia="仿宋"/>
          <w:b/>
          <w:color w:val="000000"/>
          <w:sz w:val="28"/>
          <w:szCs w:val="28"/>
        </w:rPr>
      </w:pPr>
      <w:r>
        <w:rPr>
          <w:rFonts w:hint="eastAsia" w:ascii="仿宋" w:hAnsi="仿宋" w:eastAsia="仿宋"/>
          <w:b/>
          <w:color w:val="000000"/>
          <w:sz w:val="28"/>
          <w:szCs w:val="28"/>
        </w:rPr>
        <w:t xml:space="preserve">注：所有资格证明文件均须在有效期内，存在任一项不符合审查内容要求的作无效响应文件处理。</w:t>
      </w:r>
      <w:r/>
    </w:p>
    <w:p>
      <w:pPr>
        <w:ind w:firstLine="411"/>
        <w:spacing w:line="520" w:lineRule="exact"/>
        <w:rPr>
          <w:rFonts w:hint="eastAsia" w:ascii="仿宋" w:hAnsi="仿宋" w:eastAsia="仿宋"/>
          <w:b/>
          <w:color w:val="000000"/>
          <w:sz w:val="28"/>
          <w:szCs w:val="28"/>
        </w:rPr>
      </w:pPr>
      <w:r>
        <w:br w:type="page" w:clear="all"/>
      </w:r>
      <w:r>
        <w:rPr>
          <w:rFonts w:hint="eastAsia" w:ascii="仿宋" w:hAnsi="仿宋" w:eastAsia="仿宋"/>
          <w:b/>
          <w:color w:val="000000"/>
          <w:sz w:val="28"/>
          <w:szCs w:val="28"/>
          <w:lang w:val="en-US" w:eastAsia="zh-CN"/>
        </w:rPr>
        <w:t xml:space="preserve">四</w:t>
      </w:r>
      <w:r>
        <w:rPr>
          <w:rFonts w:hint="eastAsia" w:ascii="仿宋" w:hAnsi="仿宋" w:eastAsia="仿宋"/>
          <w:b/>
          <w:color w:val="000000"/>
          <w:sz w:val="28"/>
          <w:szCs w:val="28"/>
        </w:rPr>
        <w:t xml:space="preserve">、供应商认为有必要提供并说明</w:t>
      </w:r>
      <w:r>
        <w:rPr>
          <w:rFonts w:hint="eastAsia" w:ascii="仿宋" w:hAnsi="仿宋" w:eastAsia="仿宋"/>
          <w:b/>
          <w:color w:val="000000"/>
          <w:sz w:val="28"/>
          <w:szCs w:val="28"/>
          <w:lang w:eastAsia="zh-CN"/>
        </w:rPr>
        <w:t xml:space="preserve">的其他</w:t>
      </w:r>
      <w:r>
        <w:rPr>
          <w:rFonts w:hint="eastAsia" w:ascii="仿宋" w:hAnsi="仿宋" w:eastAsia="仿宋"/>
          <w:b/>
          <w:color w:val="000000"/>
          <w:sz w:val="28"/>
          <w:szCs w:val="28"/>
        </w:rPr>
        <w:t xml:space="preserve">资料</w:t>
      </w:r>
      <w:r/>
    </w:p>
    <w:p>
      <w:pPr>
        <w:ind w:firstLine="2240"/>
        <w:jc w:val="left"/>
        <w:spacing w:line="520" w:lineRule="exact"/>
        <w:rPr>
          <w:rFonts w:hint="eastAsia" w:ascii="仿宋" w:hAnsi="仿宋" w:eastAsia="仿宋"/>
          <w:b/>
          <w:color w:val="000000"/>
          <w:sz w:val="28"/>
          <w:szCs w:val="28"/>
        </w:rPr>
      </w:pPr>
      <w:r>
        <w:rPr>
          <w:rFonts w:hint="eastAsia" w:ascii="仿宋" w:hAnsi="仿宋" w:eastAsia="仿宋"/>
          <w:sz w:val="28"/>
          <w:szCs w:val="28"/>
        </w:rPr>
        <w:t xml:space="preserve">（格式由供应商自定，加盖公章）</w:t>
      </w:r>
      <w:r/>
    </w:p>
    <w:p>
      <w:pPr>
        <w:ind w:firstLine="562"/>
        <w:jc w:val="left"/>
        <w:spacing w:line="520" w:lineRule="exact"/>
        <w:rPr>
          <w:rFonts w:hint="eastAsia" w:ascii="仿宋" w:hAnsi="仿宋" w:eastAsia="仿宋"/>
          <w:b/>
          <w:bCs/>
          <w:sz w:val="28"/>
          <w:szCs w:val="28"/>
        </w:rPr>
      </w:pPr>
      <w:r>
        <w:rPr>
          <w:rFonts w:hint="eastAsia" w:ascii="仿宋" w:hAnsi="仿宋" w:eastAsia="仿宋"/>
          <w:b/>
          <w:bCs/>
          <w:sz w:val="28"/>
          <w:szCs w:val="28"/>
        </w:rPr>
      </w:r>
      <w:r/>
    </w:p>
    <w:p>
      <w:pPr>
        <w:ind w:firstLine="562"/>
        <w:jc w:val="left"/>
        <w:spacing w:line="520" w:lineRule="exact"/>
        <w:rPr>
          <w:rFonts w:hint="eastAsia" w:ascii="仿宋" w:hAnsi="仿宋" w:eastAsia="仿宋"/>
          <w:b/>
          <w:bCs/>
          <w:sz w:val="28"/>
          <w:szCs w:val="28"/>
        </w:rPr>
      </w:pPr>
      <w:r>
        <w:rPr>
          <w:rFonts w:hint="eastAsia" w:ascii="仿宋" w:hAnsi="仿宋" w:eastAsia="仿宋"/>
          <w:b/>
          <w:bCs/>
          <w:sz w:val="28"/>
          <w:szCs w:val="28"/>
        </w:rPr>
        <w:t xml:space="preserve">友情提醒</w:t>
      </w:r>
      <w:r/>
    </w:p>
    <w:p>
      <w:pPr>
        <w:ind w:firstLine="562"/>
        <w:jc w:val="left"/>
        <w:spacing w:line="520" w:lineRule="exact"/>
        <w:rPr>
          <w:rFonts w:hint="eastAsia" w:ascii="仿宋" w:hAnsi="仿宋" w:eastAsia="仿宋" w:cs="Arial"/>
          <w:b/>
          <w:bCs/>
          <w:sz w:val="28"/>
          <w:szCs w:val="28"/>
        </w:rPr>
      </w:pPr>
      <w:r>
        <w:rPr>
          <w:rFonts w:hint="eastAsia" w:ascii="仿宋" w:hAnsi="仿宋" w:eastAsia="仿宋" w:cs="Arial"/>
          <w:b/>
          <w:bCs/>
          <w:sz w:val="28"/>
          <w:szCs w:val="28"/>
        </w:rPr>
        <w:t xml:space="preserve">1.供应商所提供的资格证明材料应真实、有效，采购人保留对供应商提供的资格证明材料进行核查的权利。如发现供应商提供虚假资格证明材料，财政监管部门将对其进行严肃处理。</w:t>
      </w:r>
      <w:r/>
    </w:p>
    <w:p>
      <w:pPr>
        <w:ind w:firstLine="551"/>
        <w:spacing w:line="520" w:lineRule="exact"/>
        <w:rPr>
          <w:rFonts w:hint="eastAsia" w:ascii="仿宋" w:hAnsi="仿宋" w:eastAsia="仿宋"/>
          <w:b/>
          <w:color w:val="000000"/>
          <w:sz w:val="28"/>
          <w:szCs w:val="28"/>
        </w:rPr>
      </w:pPr>
      <w:r>
        <w:rPr>
          <w:rFonts w:hint="eastAsia" w:ascii="仿宋" w:hAnsi="仿宋" w:eastAsia="仿宋" w:cs="Arial"/>
          <w:b/>
          <w:bCs/>
          <w:sz w:val="28"/>
          <w:szCs w:val="28"/>
        </w:rPr>
        <w:t xml:space="preserve">2.</w:t>
      </w:r>
      <w:r>
        <w:rPr>
          <w:rFonts w:hint="eastAsia" w:ascii="仿宋" w:hAnsi="仿宋" w:eastAsia="仿宋"/>
          <w:b/>
          <w:color w:val="000000"/>
          <w:sz w:val="28"/>
          <w:szCs w:val="28"/>
        </w:rPr>
        <w:t xml:space="preserve">若本项目涉及需提供</w:t>
      </w:r>
      <w:r>
        <w:rPr>
          <w:rFonts w:hint="eastAsia" w:ascii="仿宋" w:hAnsi="仿宋" w:eastAsia="仿宋"/>
          <w:b/>
          <w:bCs/>
          <w:color w:val="000000"/>
          <w:sz w:val="28"/>
          <w:szCs w:val="28"/>
        </w:rPr>
        <w:t xml:space="preserve">原件的，应与响应文件一并提交，否则不予接受</w:t>
      </w:r>
      <w:r>
        <w:rPr>
          <w:rFonts w:hint="eastAsia" w:ascii="仿宋" w:hAnsi="仿宋" w:eastAsia="仿宋"/>
          <w:b/>
          <w:color w:val="000000"/>
          <w:sz w:val="28"/>
          <w:szCs w:val="28"/>
        </w:rPr>
        <w:t xml:space="preserve">。</w:t>
      </w:r>
      <w:r/>
    </w:p>
    <w:p>
      <w:pPr>
        <w:spacing w:line="440" w:lineRule="exact"/>
        <w:rPr>
          <w:rFonts w:hint="eastAsia" w:ascii="宋体" w:hAnsi="宋体" w:cs="宋体"/>
          <w:b/>
          <w:bCs/>
          <w:sz w:val="28"/>
        </w:rPr>
      </w:pPr>
      <w:r>
        <w:rPr>
          <w:rFonts w:ascii="仿宋" w:hAnsi="仿宋" w:eastAsia="仿宋" w:cs="楷体_GB2312"/>
          <w:b/>
          <w:bCs/>
          <w:color w:val="000000"/>
          <w:sz w:val="28"/>
          <w:szCs w:val="28"/>
          <w:lang w:val="zh-CN"/>
        </w:rPr>
        <w:br w:type="page" w:clear="all"/>
      </w:r>
      <w:r>
        <w:rPr>
          <w:rFonts w:hint="eastAsia" w:ascii="宋体" w:hAnsi="宋体" w:cs="宋体"/>
          <w:b/>
          <w:sz w:val="32"/>
          <w:szCs w:val="32"/>
        </w:rPr>
        <w:t xml:space="preserve">示范格式一</w:t>
      </w:r>
      <w:r/>
    </w:p>
    <w:p>
      <w:pPr>
        <w:ind w:firstLine="2873"/>
        <w:spacing w:line="640" w:lineRule="exact"/>
        <w:rPr>
          <w:rFonts w:hint="eastAsia" w:ascii="宋体" w:hAnsi="宋体" w:cs="宋体"/>
          <w:b/>
          <w:bCs/>
          <w:sz w:val="36"/>
          <w:szCs w:val="36"/>
        </w:rPr>
      </w:pPr>
      <w:r>
        <w:rPr>
          <w:rFonts w:hint="eastAsia" w:ascii="宋体" w:hAnsi="宋体" w:cs="宋体"/>
          <w:b/>
          <w:bCs/>
          <w:sz w:val="36"/>
          <w:szCs w:val="36"/>
        </w:rPr>
        <w:t xml:space="preserve">法定代表人资格证明</w:t>
      </w:r>
      <w:r/>
    </w:p>
    <w:p>
      <w:pPr>
        <w:ind w:firstLine="280"/>
        <w:spacing w:line="640" w:lineRule="exact"/>
        <w:rPr>
          <w:rFonts w:hint="eastAsia" w:ascii="宋体" w:hAnsi="宋体" w:cs="宋体"/>
          <w:sz w:val="28"/>
          <w:szCs w:val="28"/>
          <w:lang w:val="zh-CN"/>
        </w:rPr>
      </w:pPr>
      <w:r>
        <w:rPr>
          <w:rFonts w:hint="eastAsia" w:ascii="宋体" w:hAnsi="宋体" w:cs="宋体"/>
          <w:sz w:val="28"/>
          <w:szCs w:val="28"/>
          <w:lang w:val="zh-CN"/>
        </w:rPr>
        <w:t xml:space="preserve">单位名称：</w:t>
      </w:r>
      <w:r/>
    </w:p>
    <w:p>
      <w:pPr>
        <w:ind w:firstLine="280"/>
        <w:spacing w:line="640" w:lineRule="exact"/>
        <w:rPr>
          <w:rFonts w:hint="eastAsia" w:ascii="宋体" w:hAnsi="宋体" w:cs="宋体"/>
          <w:sz w:val="28"/>
          <w:szCs w:val="28"/>
          <w:lang w:val="zh-CN"/>
        </w:rPr>
      </w:pPr>
      <w:r>
        <w:rPr>
          <w:rFonts w:hint="eastAsia" w:ascii="宋体" w:hAnsi="宋体" w:cs="宋体"/>
          <w:sz w:val="28"/>
          <w:szCs w:val="28"/>
          <w:lang w:val="zh-CN"/>
        </w:rPr>
        <w:t xml:space="preserve">地址：</w:t>
      </w:r>
      <w:r/>
    </w:p>
    <w:p>
      <w:pPr>
        <w:ind w:firstLine="280"/>
        <w:spacing w:line="640" w:lineRule="exact"/>
        <w:rPr>
          <w:rFonts w:hint="eastAsia" w:ascii="宋体" w:hAnsi="宋体" w:cs="宋体"/>
          <w:sz w:val="28"/>
          <w:szCs w:val="28"/>
          <w:lang w:val="zh-CN"/>
        </w:rPr>
      </w:pPr>
      <w:r>
        <w:rPr>
          <w:rFonts w:hint="eastAsia" w:ascii="宋体" w:hAnsi="宋体" w:cs="宋体"/>
          <w:sz w:val="28"/>
          <w:szCs w:val="28"/>
          <w:lang w:val="zh-CN"/>
        </w:rPr>
        <w:t xml:space="preserve">姓名：     性别：      年龄：      职务：</w:t>
      </w:r>
      <w:r/>
    </w:p>
    <w:p>
      <w:pPr>
        <w:ind w:left="1" w:firstLine="560"/>
        <w:spacing w:line="640" w:lineRule="exact"/>
        <w:rPr>
          <w:rFonts w:hint="eastAsia" w:ascii="宋体" w:hAnsi="宋体" w:cs="宋体"/>
          <w:sz w:val="28"/>
        </w:rPr>
      </w:pPr>
      <w:r>
        <w:rPr>
          <w:rFonts w:hint="eastAsia" w:ascii="宋体" w:hAnsi="宋体" w:cs="宋体"/>
          <w:sz w:val="28"/>
          <w:szCs w:val="28"/>
          <w:lang w:val="zh-CN"/>
        </w:rPr>
        <w:t xml:space="preserve">系</w:t>
      </w:r>
      <w:r>
        <w:rPr>
          <w:rFonts w:hint="eastAsia" w:ascii="宋体" w:hAnsi="宋体" w:cs="宋体"/>
          <w:sz w:val="28"/>
          <w:szCs w:val="28"/>
          <w:u w:val="single"/>
          <w:lang w:val="zh-CN"/>
        </w:rPr>
        <w:t xml:space="preserve"> （询价供应商名称）</w:t>
      </w:r>
      <w:r>
        <w:rPr>
          <w:rFonts w:hint="eastAsia" w:ascii="宋体" w:hAnsi="宋体" w:cs="宋体"/>
          <w:sz w:val="28"/>
          <w:szCs w:val="28"/>
          <w:lang w:val="zh-CN"/>
        </w:rPr>
        <w:t xml:space="preserve">的法定代表人。</w:t>
      </w:r>
      <w:r>
        <w:rPr>
          <w:rFonts w:hint="eastAsia" w:ascii="宋体" w:hAnsi="宋体" w:cs="宋体"/>
          <w:sz w:val="28"/>
        </w:rPr>
        <w:t xml:space="preserve">为参与</w:t>
      </w:r>
      <w:r>
        <w:rPr>
          <w:rFonts w:hint="eastAsia" w:ascii="宋体" w:hAnsi="宋体" w:cs="宋体"/>
          <w:sz w:val="28"/>
          <w:u w:val="single"/>
        </w:rPr>
        <w:t xml:space="preserve">           </w:t>
      </w:r>
      <w:r>
        <w:rPr>
          <w:rFonts w:hint="eastAsia" w:ascii="宋体" w:hAnsi="宋体" w:cs="宋体"/>
          <w:sz w:val="28"/>
        </w:rPr>
        <w:t xml:space="preserve">项目，签署上述项目的响应文件、进行询价、签署合同和处理与之有关的一切事务。</w:t>
      </w:r>
      <w:r/>
    </w:p>
    <w:p>
      <w:pPr>
        <w:ind w:firstLine="280"/>
        <w:spacing w:line="640" w:lineRule="exact"/>
        <w:rPr>
          <w:rFonts w:hint="eastAsia" w:ascii="宋体" w:hAnsi="宋体" w:cs="宋体"/>
          <w:sz w:val="28"/>
          <w:szCs w:val="28"/>
          <w:lang w:val="zh-CN"/>
        </w:rPr>
      </w:pPr>
      <w:r>
        <w:rPr>
          <w:rFonts w:hint="eastAsia" w:ascii="宋体" w:hAnsi="宋体" w:cs="宋体"/>
          <w:sz w:val="28"/>
          <w:szCs w:val="28"/>
          <w:lang w:val="zh-CN"/>
        </w:rPr>
        <w:t xml:space="preserve">特此证明。</w:t>
      </w:r>
      <w:r/>
    </w:p>
    <w:p>
      <w:pPr>
        <w:ind w:firstLine="5748"/>
        <w:spacing w:line="640" w:lineRule="exact"/>
        <w:rPr>
          <w:rFonts w:hint="eastAsia" w:ascii="宋体" w:hAnsi="宋体" w:cs="宋体"/>
          <w:sz w:val="28"/>
        </w:rPr>
      </w:pPr>
      <w:r>
        <w:rPr>
          <w:rFonts w:hint="eastAsia" w:ascii="宋体" w:hAnsi="宋体" w:eastAsia="宋体" w:cs="宋体"/>
          <w:sz w:val="28"/>
        </w:rPr>
        <w:t xml:space="preserve">询价供应商： （加盖公章）</w:t>
      </w:r>
      <w:r>
        <w:rPr>
          <w:rFonts w:hint="eastAsia" w:ascii="宋体" w:hAnsi="宋体" w:cs="宋体"/>
          <w:sz w:val="28"/>
          <w:u w:val="single"/>
        </w:rPr>
        <w:t xml:space="preserve">  </w:t>
      </w:r>
      <w:r/>
    </w:p>
    <w:p>
      <w:pPr>
        <w:ind w:firstLine="5320"/>
        <w:spacing w:line="64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ind w:firstLine="5320"/>
        <w:spacing w:line="640" w:lineRule="exact"/>
        <w:rPr>
          <w:rFonts w:hint="eastAsia" w:ascii="宋体" w:hAnsi="宋体" w:cs="宋体"/>
          <w:sz w:val="28"/>
          <w:szCs w:val="28"/>
        </w:rPr>
      </w:pPr>
      <w:r>
        <w:rPr>
          <w:rFonts w:hint="eastAsia" w:ascii="宋体" w:hAnsi="宋体" w:cs="宋体"/>
          <w:sz w:val="28"/>
          <w:szCs w:val="28"/>
        </w:rPr>
      </w:r>
      <w:r/>
    </w:p>
    <w:p>
      <w:pPr>
        <w:ind w:firstLine="3204"/>
        <w:spacing w:line="640" w:lineRule="exact"/>
        <w:rPr>
          <w:rFonts w:hint="eastAsia" w:ascii="宋体" w:hAnsi="宋体" w:cs="宋体"/>
          <w:b/>
          <w:bCs/>
          <w:sz w:val="28"/>
        </w:rPr>
      </w:pPr>
      <w:r>
        <w:rPr>
          <w:rFonts w:hint="eastAsia" w:ascii="宋体" w:hAnsi="宋体" w:cs="宋体"/>
          <w:b/>
          <w:bCs/>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1371600</wp:posOffset>
                </wp:positionH>
                <wp:positionV relativeFrom="paragraph">
                  <wp:posOffset>391160</wp:posOffset>
                </wp:positionV>
                <wp:extent cx="3314700" cy="1584960"/>
                <wp:effectExtent l="4445" t="4445" r="18415" b="10795"/>
                <wp:wrapNone/>
                <wp:docPr id="1" name="Rectangle 12"/>
                <wp:cNvGraphicFramePr/>
                <a:graphic xmlns:a="http://schemas.openxmlformats.org/drawingml/2006/main">
                  <a:graphicData uri="http://schemas.microsoft.com/office/word/2010/wordprocessingShape">
                    <wps:wsp>
                      <wps:cNvPr id="0" name=""/>
                      <wps:cNvSpPr/>
                      <wps:spPr bwMode="auto">
                        <a:xfrm>
                          <a:off x="0" y="0"/>
                          <a:ext cx="3314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08.0pt;mso-position-horizontal:absolute;mso-position-vertical-relative:text;margin-top:30.8pt;mso-position-vertical:absolute;width:261.0pt;height:124.8pt;mso-wrap-distance-left:9.0pt;mso-wrap-distance-top:0.0pt;mso-wrap-distance-right:9.0pt;mso-wrap-distance-bottom:0.0pt;v-text-anchor:top;visibility:visible;" fillcolor="#FFFFFF" strokecolor="#000000" strokeweight="0.75pt">
                <v:stroke dashstyle="solid"/>
                <v:textbox inset="0,0,0,0">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txbxContent>
                </v:textbox>
              </v:shape>
            </w:pict>
          </mc:Fallback>
        </mc:AlternateContent>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3204"/>
        <w:spacing w:line="640" w:lineRule="exact"/>
        <w:rPr>
          <w:rFonts w:hint="eastAsia" w:ascii="宋体" w:hAnsi="宋体" w:cs="宋体"/>
          <w:b/>
          <w:bCs/>
          <w:sz w:val="28"/>
        </w:rPr>
      </w:pPr>
      <w:r>
        <w:rPr>
          <w:rFonts w:hint="eastAsia" w:ascii="宋体" w:hAnsi="宋体" w:cs="宋体"/>
          <w:b/>
          <w:bCs/>
          <w:sz w:val="28"/>
        </w:rPr>
      </w:r>
      <w:r/>
    </w:p>
    <w:p>
      <w:pPr>
        <w:ind w:firstLine="562"/>
        <w:spacing w:line="440" w:lineRule="exact"/>
        <w:rPr>
          <w:rFonts w:hint="eastAsia" w:ascii="宋体" w:hAnsi="宋体" w:cs="宋体"/>
          <w:b/>
          <w:bCs/>
          <w:sz w:val="28"/>
        </w:rPr>
      </w:pPr>
      <w:r>
        <w:rPr>
          <w:rFonts w:hint="eastAsia" w:ascii="宋体" w:hAnsi="宋体" w:cs="宋体"/>
          <w:b/>
          <w:bCs/>
          <w:sz w:val="28"/>
        </w:rPr>
      </w:r>
      <w:r/>
    </w:p>
    <w:p>
      <w:pPr>
        <w:ind w:firstLine="562"/>
        <w:spacing w:line="440" w:lineRule="exact"/>
        <w:rPr>
          <w:rFonts w:hint="eastAsia" w:hAnsi="宋体" w:cs="宋体"/>
          <w:b/>
          <w:sz w:val="32"/>
        </w:rPr>
      </w:pPr>
      <w:r>
        <w:rPr>
          <w:rFonts w:hint="eastAsia" w:ascii="宋体" w:hAnsi="宋体" w:cs="宋体"/>
          <w:b/>
          <w:bCs/>
          <w:sz w:val="28"/>
        </w:rPr>
        <w:t xml:space="preserve">注:询价供应商法定代表人</w:t>
      </w:r>
      <w:r>
        <w:rPr>
          <w:rFonts w:hint="eastAsia" w:ascii="宋体" w:hAnsi="宋体" w:cs="宋体"/>
          <w:b/>
          <w:bCs/>
          <w:sz w:val="28"/>
          <w:szCs w:val="28"/>
        </w:rPr>
        <w:t xml:space="preserve">参加询价的，必须附</w:t>
      </w:r>
      <w:r>
        <w:rPr>
          <w:rFonts w:hint="eastAsia" w:ascii="宋体" w:hAnsi="宋体" w:cs="宋体"/>
          <w:b/>
          <w:bCs/>
          <w:sz w:val="28"/>
        </w:rPr>
        <w:t xml:space="preserve">法定代表人</w:t>
      </w:r>
      <w:r>
        <w:rPr>
          <w:rFonts w:hint="eastAsia" w:ascii="宋体" w:hAnsi="宋体" w:cs="宋体"/>
          <w:b/>
          <w:bCs/>
          <w:sz w:val="28"/>
          <w:szCs w:val="28"/>
        </w:rPr>
        <w:t xml:space="preserve">身份证复印件并加盖委托单位公章，</w:t>
      </w:r>
      <w:r>
        <w:rPr>
          <w:rFonts w:hint="eastAsia" w:ascii="宋体" w:hAnsi="宋体" w:cs="宋体"/>
          <w:b/>
          <w:sz w:val="28"/>
          <w:szCs w:val="28"/>
        </w:rPr>
        <w:t xml:space="preserve">法定代表人授权其他人参加询价的，仅需填写“授权委托书”。</w:t>
      </w:r>
      <w:r/>
    </w:p>
    <w:p>
      <w:pPr>
        <w:pStyle w:val="659"/>
        <w:rPr>
          <w:rFonts w:hint="eastAsia" w:hAnsi="宋体" w:cs="宋体"/>
          <w:sz w:val="32"/>
          <w:u w:val="single"/>
        </w:rPr>
      </w:pPr>
      <w:r>
        <w:rPr>
          <w:rFonts w:hint="eastAsia" w:hAnsi="宋体" w:cs="宋体"/>
          <w:b/>
          <w:sz w:val="32"/>
        </w:rPr>
        <w:t xml:space="preserve">示范格式二</w:t>
      </w:r>
      <w:r/>
    </w:p>
    <w:p>
      <w:pPr>
        <w:ind w:firstLine="3777"/>
        <w:spacing w:line="520" w:lineRule="exact"/>
        <w:rPr>
          <w:rFonts w:hint="eastAsia" w:ascii="宋体" w:hAnsi="宋体" w:cs="宋体"/>
          <w:b/>
          <w:bCs/>
          <w:sz w:val="36"/>
          <w:szCs w:val="36"/>
        </w:rPr>
      </w:pPr>
      <w:r>
        <w:rPr>
          <w:rFonts w:hint="eastAsia" w:ascii="宋体" w:hAnsi="宋体" w:cs="宋体"/>
          <w:b/>
          <w:bCs/>
          <w:sz w:val="36"/>
          <w:szCs w:val="36"/>
        </w:rPr>
        <w:t xml:space="preserve">授权委托书</w:t>
      </w:r>
      <w:r/>
    </w:p>
    <w:p>
      <w:pPr>
        <w:spacing w:line="440" w:lineRule="exact"/>
        <w:rPr>
          <w:rFonts w:hint="eastAsia" w:ascii="宋体" w:hAnsi="宋体" w:cs="宋体"/>
          <w:b/>
          <w:bCs/>
          <w:sz w:val="30"/>
          <w:szCs w:val="28"/>
        </w:rPr>
      </w:pPr>
      <w:r>
        <w:rPr>
          <w:rFonts w:hint="eastAsia" w:ascii="宋体" w:hAnsi="宋体" w:cs="宋体"/>
          <w:b/>
          <w:bCs/>
          <w:sz w:val="30"/>
          <w:szCs w:val="28"/>
        </w:rPr>
        <w:t xml:space="preserve">致</w:t>
      </w:r>
      <w:r>
        <w:rPr>
          <w:rFonts w:hint="eastAsia" w:ascii="宋体" w:hAnsi="宋体" w:cs="宋体"/>
          <w:b/>
          <w:bCs/>
          <w:sz w:val="30"/>
          <w:szCs w:val="28"/>
          <w:u w:val="single"/>
        </w:rPr>
        <w:t xml:space="preserve">   （采购单位）   </w:t>
      </w:r>
      <w:r>
        <w:rPr>
          <w:rFonts w:hint="eastAsia" w:ascii="宋体" w:hAnsi="宋体" w:cs="宋体"/>
          <w:b/>
          <w:bCs/>
          <w:sz w:val="30"/>
          <w:szCs w:val="28"/>
        </w:rPr>
        <w:t xml:space="preserve">：</w:t>
      </w:r>
      <w:r/>
    </w:p>
    <w:p>
      <w:pPr>
        <w:spacing w:line="440" w:lineRule="exact"/>
        <w:rPr>
          <w:rFonts w:hint="eastAsia" w:ascii="宋体" w:hAnsi="宋体" w:cs="宋体"/>
          <w:sz w:val="28"/>
          <w:szCs w:val="28"/>
        </w:rPr>
      </w:pPr>
      <w:r>
        <w:rPr>
          <w:rFonts w:hint="eastAsia" w:ascii="宋体" w:hAnsi="宋体" w:cs="宋体"/>
          <w:sz w:val="28"/>
          <w:szCs w:val="28"/>
        </w:rPr>
        <w:t xml:space="preserve">本授权书宣告：</w:t>
      </w:r>
      <w:r/>
    </w:p>
    <w:p>
      <w:pPr>
        <w:spacing w:line="440" w:lineRule="exact"/>
        <w:rPr>
          <w:rFonts w:hint="eastAsia" w:ascii="宋体" w:hAnsi="宋体" w:cs="宋体"/>
          <w:sz w:val="28"/>
          <w:szCs w:val="28"/>
        </w:rPr>
      </w:pPr>
      <w:r>
        <w:rPr>
          <w:rFonts w:hint="eastAsia" w:ascii="宋体" w:hAnsi="宋体" w:cs="宋体"/>
          <w:sz w:val="28"/>
          <w:szCs w:val="28"/>
        </w:rPr>
        <w:t xml:space="preserve">委托方：</w:t>
      </w:r>
      <w:r>
        <w:rPr>
          <w:rFonts w:hint="eastAsia" w:ascii="宋体" w:hAnsi="宋体" w:cs="宋体"/>
          <w:sz w:val="28"/>
          <w:szCs w:val="28"/>
          <w:u w:val="single"/>
        </w:rPr>
        <w:t xml:space="preserve">                   </w:t>
      </w:r>
      <w:r>
        <w:rPr>
          <w:rFonts w:hint="eastAsia" w:ascii="宋体" w:hAnsi="宋体" w:cs="宋体"/>
          <w:sz w:val="28"/>
          <w:szCs w:val="28"/>
        </w:rPr>
        <w:t xml:space="preserve">  地址：</w:t>
      </w:r>
      <w:r>
        <w:rPr>
          <w:rFonts w:hint="eastAsia" w:ascii="宋体" w:hAnsi="宋体" w:cs="宋体"/>
          <w:sz w:val="28"/>
          <w:szCs w:val="28"/>
          <w:u w:val="single"/>
        </w:rPr>
        <w:t xml:space="preserve">                  </w:t>
      </w:r>
      <w:r/>
    </w:p>
    <w:p>
      <w:pPr>
        <w:spacing w:line="440" w:lineRule="exact"/>
        <w:rPr>
          <w:rFonts w:hint="eastAsia" w:ascii="宋体" w:hAnsi="宋体" w:cs="宋体"/>
          <w:sz w:val="28"/>
          <w:szCs w:val="28"/>
          <w:u w:val="single"/>
        </w:rPr>
      </w:pPr>
      <w:r>
        <w:rPr>
          <w:rFonts w:hint="eastAsia" w:ascii="宋体" w:hAnsi="宋体" w:cs="宋体"/>
          <w:sz w:val="28"/>
          <w:szCs w:val="28"/>
        </w:rPr>
        <w:t xml:space="preserve">法定代表人：</w:t>
      </w:r>
      <w:r>
        <w:rPr>
          <w:rFonts w:hint="eastAsia" w:ascii="宋体" w:hAnsi="宋体" w:cs="宋体"/>
          <w:sz w:val="28"/>
          <w:szCs w:val="28"/>
          <w:u w:val="single"/>
        </w:rPr>
        <w:t xml:space="preserve">          </w:t>
      </w:r>
      <w:r/>
    </w:p>
    <w:p>
      <w:pPr>
        <w:spacing w:line="440" w:lineRule="exact"/>
        <w:rPr>
          <w:rFonts w:hint="eastAsia" w:ascii="宋体" w:hAnsi="宋体" w:cs="宋体"/>
          <w:sz w:val="28"/>
          <w:szCs w:val="28"/>
        </w:rPr>
      </w:pPr>
      <w:r>
        <w:rPr>
          <w:rFonts w:hint="eastAsia" w:ascii="宋体" w:hAnsi="宋体" w:cs="宋体"/>
          <w:sz w:val="28"/>
          <w:szCs w:val="28"/>
        </w:rPr>
        <w:t xml:space="preserve">受托人：姓名</w:t>
      </w:r>
      <w:r>
        <w:rPr>
          <w:rFonts w:hint="eastAsia" w:ascii="宋体" w:hAnsi="宋体" w:cs="宋体"/>
          <w:sz w:val="28"/>
          <w:szCs w:val="28"/>
          <w:u w:val="single"/>
        </w:rPr>
        <w:t xml:space="preserve">    </w:t>
      </w:r>
      <w:r>
        <w:rPr>
          <w:rFonts w:hint="eastAsia" w:ascii="宋体" w:hAnsi="宋体" w:cs="宋体"/>
          <w:sz w:val="28"/>
          <w:szCs w:val="28"/>
        </w:rPr>
        <w:t xml:space="preserve"> 性别：</w:t>
      </w:r>
      <w:r>
        <w:rPr>
          <w:rFonts w:hint="eastAsia" w:ascii="宋体" w:hAnsi="宋体" w:cs="宋体"/>
          <w:sz w:val="28"/>
          <w:szCs w:val="28"/>
          <w:u w:val="single"/>
        </w:rPr>
        <w:t xml:space="preserve">    </w:t>
      </w:r>
      <w:r>
        <w:rPr>
          <w:rFonts w:hint="eastAsia" w:ascii="宋体" w:hAnsi="宋体" w:cs="宋体"/>
          <w:sz w:val="28"/>
          <w:szCs w:val="28"/>
        </w:rPr>
        <w:t xml:space="preserve"> 出生日期：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spacing w:line="440" w:lineRule="exact"/>
        <w:rPr>
          <w:rFonts w:hint="eastAsia" w:ascii="宋体" w:hAnsi="宋体" w:cs="宋体"/>
          <w:sz w:val="28"/>
          <w:szCs w:val="28"/>
        </w:rPr>
      </w:pPr>
      <w:r>
        <w:rPr>
          <w:rFonts w:hint="eastAsia" w:ascii="宋体" w:hAnsi="宋体" w:cs="宋体"/>
          <w:sz w:val="28"/>
          <w:szCs w:val="28"/>
        </w:rPr>
        <w:t xml:space="preserve">所在单位：</w:t>
      </w:r>
      <w:r>
        <w:rPr>
          <w:rFonts w:hint="eastAsia" w:ascii="宋体" w:hAnsi="宋体" w:cs="宋体"/>
          <w:sz w:val="28"/>
          <w:szCs w:val="28"/>
          <w:u w:val="single"/>
        </w:rPr>
        <w:t xml:space="preserve">                </w:t>
      </w:r>
      <w:r>
        <w:rPr>
          <w:rFonts w:hint="eastAsia" w:ascii="宋体" w:hAnsi="宋体" w:cs="宋体"/>
          <w:sz w:val="28"/>
          <w:szCs w:val="28"/>
        </w:rPr>
        <w:t xml:space="preserve">职务：</w:t>
      </w:r>
      <w:r>
        <w:rPr>
          <w:rFonts w:hint="eastAsia" w:ascii="宋体" w:hAnsi="宋体" w:cs="宋体"/>
          <w:sz w:val="28"/>
          <w:szCs w:val="28"/>
          <w:u w:val="single"/>
        </w:rPr>
        <w:t xml:space="preserve">           </w:t>
      </w:r>
      <w:r/>
    </w:p>
    <w:p>
      <w:pPr>
        <w:spacing w:line="440" w:lineRule="exact"/>
        <w:rPr>
          <w:rFonts w:hint="eastAsia" w:ascii="宋体" w:hAnsi="宋体" w:cs="宋体"/>
          <w:sz w:val="28"/>
          <w:szCs w:val="28"/>
        </w:rPr>
      </w:pPr>
      <w:r>
        <w:rPr>
          <w:rFonts w:hint="eastAsia" w:ascii="宋体" w:hAnsi="宋体" w:cs="宋体"/>
          <w:sz w:val="28"/>
          <w:szCs w:val="28"/>
        </w:rPr>
        <w:t xml:space="preserve">身 份 证：</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p>
    <w:p>
      <w:pPr>
        <w:spacing w:line="440" w:lineRule="exact"/>
        <w:rPr>
          <w:rFonts w:hint="eastAsia" w:ascii="宋体" w:hAnsi="宋体" w:cs="宋体"/>
          <w:sz w:val="28"/>
          <w:szCs w:val="28"/>
        </w:rPr>
      </w:pPr>
      <w:r>
        <w:rPr>
          <w:rFonts w:hint="eastAsia" w:ascii="宋体" w:hAnsi="宋体" w:cs="宋体"/>
          <w:sz w:val="28"/>
          <w:szCs w:val="28"/>
        </w:rPr>
        <w:t xml:space="preserve">兹委托受托人</w:t>
      </w:r>
      <w:r>
        <w:rPr>
          <w:rFonts w:hint="eastAsia" w:ascii="宋体" w:hAnsi="宋体" w:cs="宋体"/>
          <w:sz w:val="28"/>
          <w:szCs w:val="28"/>
          <w:u w:val="single"/>
        </w:rPr>
        <w:t xml:space="preserve">           </w:t>
      </w:r>
      <w:r>
        <w:rPr>
          <w:rFonts w:hint="eastAsia" w:ascii="宋体" w:hAnsi="宋体" w:cs="宋体"/>
          <w:sz w:val="28"/>
          <w:szCs w:val="28"/>
        </w:rPr>
        <w:t xml:space="preserve">代表我公司参加</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的（项目编号:    ）</w:t>
      </w:r>
      <w:r>
        <w:rPr>
          <w:rFonts w:hint="eastAsia" w:ascii="宋体" w:hAnsi="宋体" w:cs="宋体"/>
          <w:sz w:val="28"/>
          <w:szCs w:val="28"/>
          <w:u w:val="single"/>
        </w:rPr>
        <w:t xml:space="preserve">                  </w:t>
      </w:r>
      <w:r>
        <w:rPr>
          <w:rFonts w:hint="eastAsia" w:ascii="宋体" w:hAnsi="宋体" w:cs="宋体"/>
          <w:sz w:val="28"/>
          <w:szCs w:val="28"/>
        </w:rPr>
        <w:t xml:space="preserve">的政府采购活动，受托人有权在该询价活动中，以我单位的名义签署询价函和响应文件，与采购单位协商、澄清、解释，签订合同书并执行一切与此有关的事项。</w:t>
      </w:r>
      <w:r/>
    </w:p>
    <w:p>
      <w:pPr>
        <w:spacing w:line="440" w:lineRule="exact"/>
        <w:rPr>
          <w:rFonts w:hint="eastAsia" w:ascii="宋体" w:hAnsi="宋体" w:cs="宋体"/>
          <w:sz w:val="28"/>
          <w:szCs w:val="28"/>
        </w:rPr>
      </w:pPr>
      <w:r>
        <w:rPr>
          <w:rFonts w:hint="eastAsia" w:ascii="宋体" w:hAnsi="宋体" w:cs="宋体"/>
          <w:sz w:val="28"/>
          <w:szCs w:val="28"/>
        </w:rPr>
        <w:t xml:space="preserve">    受托人在办理上述事宜过程中以其自己的名义所签署的所有文件我公司均予以承认。受托人无转委托权。</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委托期限：至上述事宜处理完毕止。</w:t>
      </w:r>
      <w:r/>
    </w:p>
    <w:p>
      <w:pPr>
        <w:ind w:firstLine="5040"/>
        <w:spacing w:line="520" w:lineRule="exact"/>
        <w:rPr>
          <w:rFonts w:hint="eastAsia" w:ascii="宋体" w:hAnsi="宋体" w:cs="宋体"/>
          <w:sz w:val="28"/>
          <w:szCs w:val="28"/>
          <w:u w:val="single"/>
        </w:rPr>
      </w:pPr>
      <w:r>
        <w:rPr>
          <w:rFonts w:hint="eastAsia" w:ascii="宋体" w:hAnsi="宋体" w:cs="宋体"/>
          <w:sz w:val="28"/>
          <w:szCs w:val="28"/>
        </w:rPr>
        <w:t xml:space="preserve">委托单位</w:t>
      </w:r>
      <w:r>
        <w:rPr>
          <w:rFonts w:hint="eastAsia" w:ascii="宋体" w:hAnsi="宋体" w:cs="宋体"/>
          <w:sz w:val="28"/>
          <w:szCs w:val="28"/>
          <w:u w:val="single"/>
        </w:rPr>
        <w:t xml:space="preserve">       （公章）    </w:t>
      </w:r>
      <w:r/>
    </w:p>
    <w:p>
      <w:pPr>
        <w:jc w:val="right"/>
        <w:spacing w:line="52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 </w:t>
      </w:r>
      <w:r/>
    </w:p>
    <w:p>
      <w:pPr>
        <w:ind w:firstLine="5481"/>
        <w:spacing w:line="520" w:lineRule="exact"/>
        <w:rPr>
          <w:rFonts w:hint="eastAsia" w:ascii="宋体" w:hAnsi="宋体" w:cs="宋体"/>
          <w:b/>
          <w:bCs/>
          <w:sz w:val="28"/>
        </w:rPr>
      </w:pPr>
      <w:r>
        <w:rPr>
          <w:rFonts w:hint="eastAsia" w:ascii="宋体" w:hAnsi="宋体" w:cs="宋体"/>
          <w:b/>
          <w:bCs/>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1143000</wp:posOffset>
                </wp:positionH>
                <wp:positionV relativeFrom="paragraph">
                  <wp:posOffset>314960</wp:posOffset>
                </wp:positionV>
                <wp:extent cx="3314700" cy="1684020"/>
                <wp:effectExtent l="4445" t="4445" r="18415" b="18415"/>
                <wp:wrapNone/>
                <wp:docPr id="2" name="矩形 45"/>
                <wp:cNvGraphicFramePr/>
                <a:graphic xmlns:a="http://schemas.openxmlformats.org/drawingml/2006/main">
                  <a:graphicData uri="http://schemas.microsoft.com/office/word/2010/wordprocessingShape">
                    <wps:wsp>
                      <wps:cNvPr id="0" name=""/>
                      <wps:cNvSpPr/>
                      <wps:spPr bwMode="auto">
                        <a:xfrm>
                          <a:off x="0" y="0"/>
                          <a:ext cx="3314700" cy="168402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txbxContent>
                      </wps:txbx>
                      <wps:bodyPr vert="horz" wrap="square" anchor="t" anchorCtr="0" upright="1"/>
                    </wps:wsp>
                  </a:graphicData>
                </a:graphic>
              </wp:anchor>
            </w:drawing>
          </mc:Choice>
          <mc:Fallback>
            <w:pict>
              <v:shape id="shape 1" o:spid="_x0000_s1" o:spt="1" type="#_x0000_t1" style="position:absolute;z-index:251660288;o:allowoverlap:true;o:allowincell:true;mso-position-horizontal-relative:text;margin-left:90.0pt;mso-position-horizontal:absolute;mso-position-vertical-relative:text;margin-top:24.8pt;mso-position-vertical:absolute;width:261.0pt;height:132.6pt;mso-wrap-distance-left:9.0pt;mso-wrap-distance-top:0.0pt;mso-wrap-distance-right:9.0pt;mso-wrap-distance-bottom:0.0pt;v-text-anchor:top;visibility:visible;" fillcolor="#FFFFFF" strokecolor="#000000" strokeweight="0.75pt">
                <v:stroke dashstyle="solid"/>
                <v:textbox inset="0,0,0,0">
                  <w:txbxContent>
                    <w:p>
                      <w:pPr>
                        <w:jc w:val="center"/>
                      </w:pPr>
                      <w:r/>
                      <w:r/>
                    </w:p>
                    <w:p>
                      <w:pPr>
                        <w:jc w:val="center"/>
                      </w:pPr>
                      <w:r/>
                      <w:r/>
                    </w:p>
                    <w:p>
                      <w:pPr>
                        <w:jc w:val="center"/>
                      </w:pPr>
                      <w:r/>
                      <w:r/>
                    </w:p>
                    <w:p>
                      <w:pPr>
                        <w:jc w:val="center"/>
                        <w:rPr>
                          <w:sz w:val="24"/>
                        </w:rPr>
                      </w:pPr>
                      <w:r>
                        <w:rPr>
                          <w:rFonts w:hint="eastAsia"/>
                          <w:sz w:val="24"/>
                        </w:rPr>
                        <w:t xml:space="preserve">身份证复印件</w:t>
                      </w:r>
                      <w:r/>
                    </w:p>
                    <w:p>
                      <w:pPr>
                        <w:jc w:val="center"/>
                      </w:pPr>
                      <w:r>
                        <w:rPr>
                          <w:rFonts w:hint="eastAsia"/>
                          <w:sz w:val="24"/>
                        </w:rPr>
                        <w:t xml:space="preserve">（只可复印不可粘贴）</w:t>
                      </w:r>
                      <w:r/>
                    </w:p>
                  </w:txbxContent>
                </v:textbox>
              </v:shape>
            </w:pict>
          </mc:Fallback>
        </mc:AlternateContent>
      </w:r>
      <w:r/>
    </w:p>
    <w:p>
      <w:pPr>
        <w:ind w:firstLine="5481"/>
        <w:spacing w:line="520" w:lineRule="exact"/>
        <w:rPr>
          <w:rFonts w:hint="eastAsia" w:ascii="宋体" w:hAnsi="宋体" w:cs="宋体"/>
          <w:b/>
          <w:bCs/>
          <w:sz w:val="28"/>
        </w:rPr>
      </w:pPr>
      <w:r>
        <w:rPr>
          <w:rFonts w:hint="eastAsia" w:ascii="宋体" w:hAnsi="宋体" w:cs="宋体"/>
          <w:b/>
          <w:bCs/>
          <w:sz w:val="28"/>
        </w:rPr>
      </w:r>
      <w:r/>
    </w:p>
    <w:p>
      <w:pPr>
        <w:ind w:firstLine="5481"/>
        <w:spacing w:line="520" w:lineRule="exact"/>
        <w:rPr>
          <w:rFonts w:hint="eastAsia" w:ascii="宋体" w:hAnsi="宋体" w:cs="宋体"/>
          <w:b/>
          <w:bCs/>
          <w:sz w:val="28"/>
        </w:rPr>
      </w:pPr>
      <w:r>
        <w:rPr>
          <w:rFonts w:hint="eastAsia" w:ascii="宋体" w:hAnsi="宋体" w:cs="宋体"/>
          <w:b/>
          <w:bCs/>
          <w:sz w:val="28"/>
        </w:rPr>
      </w:r>
      <w:r/>
    </w:p>
    <w:p>
      <w:pPr>
        <w:ind w:firstLine="5481"/>
        <w:spacing w:line="520" w:lineRule="exact"/>
        <w:rPr>
          <w:rFonts w:hint="eastAsia" w:ascii="宋体" w:hAnsi="宋体" w:cs="宋体"/>
          <w:b/>
          <w:bCs/>
          <w:sz w:val="28"/>
        </w:rPr>
      </w:pPr>
      <w:r>
        <w:rPr>
          <w:rFonts w:hint="eastAsia" w:ascii="宋体" w:hAnsi="宋体" w:cs="宋体"/>
          <w:b/>
          <w:bCs/>
          <w:sz w:val="28"/>
        </w:rPr>
      </w:r>
      <w:r/>
    </w:p>
    <w:p>
      <w:pPr>
        <w:ind w:firstLine="5481"/>
        <w:spacing w:line="520" w:lineRule="exact"/>
        <w:rPr>
          <w:rFonts w:hint="eastAsia" w:ascii="宋体" w:hAnsi="宋体" w:cs="宋体"/>
          <w:b/>
          <w:bCs/>
          <w:sz w:val="28"/>
        </w:rPr>
      </w:pPr>
      <w:r>
        <w:rPr>
          <w:rFonts w:hint="eastAsia" w:ascii="宋体" w:hAnsi="宋体" w:cs="宋体"/>
          <w:b/>
          <w:bCs/>
          <w:sz w:val="28"/>
        </w:rPr>
      </w:r>
      <w:r/>
    </w:p>
    <w:p>
      <w:pPr>
        <w:ind w:firstLine="5481"/>
        <w:spacing w:line="520" w:lineRule="exact"/>
        <w:rPr>
          <w:rFonts w:hint="eastAsia" w:ascii="宋体" w:hAnsi="宋体" w:cs="宋体"/>
          <w:b/>
          <w:bCs/>
          <w:sz w:val="28"/>
        </w:rPr>
      </w:pPr>
      <w:r>
        <w:rPr>
          <w:rFonts w:hint="eastAsia" w:ascii="宋体" w:hAnsi="宋体" w:cs="宋体"/>
          <w:b/>
          <w:bCs/>
          <w:sz w:val="28"/>
        </w:rPr>
      </w:r>
      <w:r/>
    </w:p>
    <w:p>
      <w:pPr>
        <w:ind w:left="-17" w:firstLine="658"/>
        <w:spacing w:line="520" w:lineRule="exact"/>
        <w:rPr>
          <w:rFonts w:hint="eastAsia" w:ascii="宋体" w:hAnsi="宋体" w:cs="宋体"/>
          <w:b/>
          <w:sz w:val="28"/>
          <w:szCs w:val="28"/>
        </w:rPr>
      </w:pPr>
      <w:r>
        <w:rPr>
          <w:rFonts w:hint="eastAsia" w:ascii="宋体" w:hAnsi="宋体" w:cs="宋体"/>
          <w:b/>
          <w:bCs/>
          <w:sz w:val="28"/>
        </w:rPr>
        <w:t xml:space="preserve">注:询价供应商委托</w:t>
      </w:r>
      <w:r>
        <w:rPr>
          <w:rFonts w:hint="eastAsia" w:ascii="宋体" w:hAnsi="宋体" w:cs="宋体"/>
          <w:b/>
          <w:bCs/>
          <w:sz w:val="28"/>
          <w:szCs w:val="28"/>
        </w:rPr>
        <w:t xml:space="preserve">受托人参加询价的，必须附受托人身份证复印件并加盖委托单位公章，</w:t>
      </w:r>
      <w:r>
        <w:rPr>
          <w:rFonts w:hint="eastAsia" w:ascii="宋体" w:hAnsi="宋体" w:cs="宋体"/>
          <w:b/>
          <w:sz w:val="28"/>
          <w:szCs w:val="28"/>
        </w:rPr>
        <w:t xml:space="preserve">法定代表人直接参加询价的，仅需填写“法定代表人资格证明”。</w:t>
      </w:r>
      <w:r/>
    </w:p>
    <w:p>
      <w:pPr>
        <w:pStyle w:val="659"/>
        <w:rPr>
          <w:rFonts w:hint="eastAsia" w:hAnsi="宋体" w:eastAsia="宋体" w:cs="宋体"/>
          <w:sz w:val="32"/>
          <w:u w:val="single"/>
          <w:lang w:eastAsia="zh-CN"/>
        </w:rPr>
      </w:pPr>
      <w:r>
        <w:rPr>
          <w:rFonts w:hint="eastAsia" w:hAnsi="宋体" w:cs="宋体"/>
        </w:rPr>
        <w:br w:type="page" w:clear="all"/>
      </w:r>
      <w:r>
        <w:rPr>
          <w:rFonts w:hint="eastAsia" w:ascii="宋体" w:hAnsi="宋体" w:eastAsia="宋体" w:cs="宋体"/>
          <w:b/>
          <w:bCs/>
          <w:sz w:val="28"/>
          <w:szCs w:val="28"/>
          <w:lang w:val="en-US" w:eastAsia="zh-CN" w:bidi="ar-SA"/>
        </w:rPr>
        <w:t xml:space="preserve">示范格式三</w:t>
      </w:r>
      <w:r/>
    </w:p>
    <w:p>
      <w:pPr>
        <w:jc w:val="center"/>
        <w:spacing w:line="480" w:lineRule="auto"/>
        <w:rPr>
          <w:rFonts w:hint="eastAsia" w:ascii="宋体" w:hAnsi="宋体" w:cs="宋体"/>
          <w:b/>
          <w:sz w:val="32"/>
          <w:szCs w:val="20"/>
        </w:rPr>
      </w:pPr>
      <w:r>
        <w:rPr>
          <w:rFonts w:hint="eastAsia" w:ascii="宋体" w:hAnsi="宋体" w:cs="宋体"/>
          <w:b/>
          <w:sz w:val="32"/>
          <w:szCs w:val="20"/>
        </w:rPr>
        <w:t xml:space="preserve">承   诺  书</w:t>
      </w:r>
      <w:r/>
    </w:p>
    <w:p>
      <w:pPr>
        <w:ind w:firstLine="140"/>
        <w:jc w:val="left"/>
        <w:spacing w:line="520" w:lineRule="exact"/>
        <w:rPr>
          <w:rFonts w:hint="eastAsia" w:ascii="宋体" w:hAnsi="宋体" w:cs="宋体"/>
          <w:b/>
          <w:bCs/>
          <w:sz w:val="28"/>
          <w:szCs w:val="28"/>
        </w:rPr>
      </w:pPr>
      <w:r>
        <w:rPr>
          <w:rFonts w:hint="eastAsia" w:ascii="宋体" w:hAnsi="宋体" w:cs="宋体"/>
          <w:sz w:val="28"/>
          <w:szCs w:val="28"/>
          <w:u w:val="single"/>
        </w:rPr>
        <w:t xml:space="preserve"> </w:t>
      </w:r>
      <w:r>
        <w:rPr>
          <w:rFonts w:hint="eastAsia" w:ascii="宋体" w:hAnsi="宋体" w:cs="宋体"/>
          <w:b/>
          <w:bCs/>
          <w:sz w:val="28"/>
          <w:szCs w:val="28"/>
        </w:rPr>
        <w:t xml:space="preserve"> （采购单位）          ：</w:t>
      </w:r>
      <w:r/>
    </w:p>
    <w:p>
      <w:pPr>
        <w:spacing w:line="520" w:lineRule="exact"/>
        <w:rPr>
          <w:rFonts w:hint="eastAsia" w:ascii="宋体" w:hAnsi="宋体" w:cs="宋体"/>
          <w:b/>
          <w:bCs/>
          <w:sz w:val="28"/>
          <w:szCs w:val="28"/>
        </w:rPr>
      </w:pPr>
      <w:r>
        <w:rPr>
          <w:rFonts w:hint="eastAsia" w:ascii="宋体" w:hAnsi="宋体" w:cs="宋体"/>
          <w:b/>
          <w:bCs/>
          <w:sz w:val="28"/>
          <w:szCs w:val="28"/>
        </w:rPr>
        <w:t xml:space="preserve">    我方在项目名称：                      （项目编号：       ）的招标过程中，</w:t>
      </w:r>
      <w:r>
        <w:rPr>
          <w:rFonts w:hint="eastAsia" w:ascii="宋体" w:hAnsi="宋体" w:cs="宋体"/>
          <w:b/>
          <w:bCs/>
          <w:sz w:val="28"/>
          <w:szCs w:val="28"/>
          <w:lang w:eastAsia="zh-CN"/>
        </w:rPr>
        <w:t xml:space="preserve">作</w:t>
      </w:r>
      <w:r>
        <w:rPr>
          <w:rFonts w:hint="eastAsia" w:ascii="宋体" w:hAnsi="宋体" w:cs="宋体"/>
          <w:b/>
          <w:bCs/>
          <w:sz w:val="28"/>
          <w:szCs w:val="28"/>
        </w:rPr>
        <w:t xml:space="preserve">如下承诺：</w:t>
      </w:r>
      <w:r/>
    </w:p>
    <w:p>
      <w:pPr>
        <w:ind w:firstLine="562"/>
        <w:spacing w:line="520" w:lineRule="exact"/>
        <w:rPr>
          <w:rFonts w:hint="eastAsia" w:ascii="宋体" w:hAnsi="宋体" w:cs="宋体"/>
          <w:b/>
          <w:bCs/>
          <w:sz w:val="28"/>
          <w:szCs w:val="28"/>
        </w:rPr>
      </w:pPr>
      <w:r>
        <w:rPr>
          <w:rFonts w:hint="eastAsia" w:ascii="宋体" w:hAnsi="宋体" w:cs="宋体"/>
          <w:b/>
          <w:bCs/>
          <w:sz w:val="28"/>
          <w:szCs w:val="28"/>
        </w:rPr>
        <w:t xml:space="preserve">一、我方企业完全具备履行合同</w:t>
      </w:r>
      <w:r>
        <w:rPr>
          <w:rFonts w:hint="eastAsia" w:ascii="宋体" w:hAnsi="宋体" w:cs="宋体"/>
          <w:b/>
          <w:bCs/>
          <w:sz w:val="28"/>
          <w:szCs w:val="28"/>
          <w:lang w:eastAsia="zh-CN"/>
        </w:rPr>
        <w:t xml:space="preserve">所必需的</w:t>
      </w:r>
      <w:r>
        <w:rPr>
          <w:rFonts w:hint="eastAsia" w:ascii="宋体" w:hAnsi="宋体" w:cs="宋体"/>
          <w:b/>
          <w:bCs/>
          <w:sz w:val="28"/>
          <w:szCs w:val="28"/>
        </w:rPr>
        <w:t xml:space="preserve">设备和专业技术能力；</w:t>
      </w:r>
      <w:r/>
    </w:p>
    <w:p>
      <w:pPr>
        <w:ind w:firstLine="562"/>
        <w:spacing w:line="520" w:lineRule="exact"/>
        <w:rPr>
          <w:rFonts w:hint="eastAsia" w:ascii="宋体" w:hAnsi="宋体" w:cs="宋体"/>
          <w:b/>
          <w:bCs/>
          <w:sz w:val="28"/>
          <w:szCs w:val="28"/>
        </w:rPr>
      </w:pPr>
      <w:r>
        <w:rPr>
          <w:rFonts w:hint="eastAsia" w:ascii="宋体" w:hAnsi="宋体" w:cs="宋体"/>
          <w:b/>
          <w:bCs/>
          <w:sz w:val="28"/>
          <w:szCs w:val="28"/>
        </w:rPr>
        <w:t xml:space="preserve">二、我方参加政府采购活动前3年内在经营活动中没有重大违法记录（因违法经营受到刑事处罚或者责令停产停业、吊销许可证或者执照、较大数额罚款等行政处罚）。</w:t>
      </w:r>
      <w:r/>
    </w:p>
    <w:p>
      <w:pPr>
        <w:ind w:firstLine="562"/>
        <w:spacing w:line="520" w:lineRule="exact"/>
        <w:rPr>
          <w:rFonts w:hint="eastAsia" w:ascii="宋体" w:hAnsi="宋体" w:cs="宋体"/>
          <w:b/>
          <w:bCs/>
          <w:sz w:val="28"/>
          <w:szCs w:val="28"/>
        </w:rPr>
      </w:pPr>
      <w:r>
        <w:rPr>
          <w:rFonts w:hint="eastAsia" w:ascii="宋体" w:hAnsi="宋体" w:cs="宋体"/>
          <w:b/>
          <w:bCs/>
          <w:sz w:val="28"/>
          <w:szCs w:val="28"/>
        </w:rPr>
        <w:t xml:space="preserve">三、我公司与参加本次采购活动的其他单位不存在单位负责人为同一人的情况，也不存在控股、管理关系的情况；</w:t>
      </w:r>
      <w:r/>
    </w:p>
    <w:p>
      <w:pPr>
        <w:ind w:firstLine="562"/>
        <w:spacing w:line="520" w:lineRule="exact"/>
        <w:rPr>
          <w:rFonts w:hint="eastAsia" w:ascii="宋体" w:hAnsi="宋体" w:cs="宋体"/>
          <w:b/>
          <w:bCs/>
          <w:sz w:val="28"/>
          <w:szCs w:val="28"/>
        </w:rPr>
      </w:pPr>
      <w:r>
        <w:rPr>
          <w:rFonts w:hint="eastAsia" w:ascii="宋体" w:hAnsi="宋体" w:cs="宋体"/>
          <w:b/>
          <w:bCs/>
          <w:sz w:val="28"/>
          <w:szCs w:val="28"/>
        </w:rPr>
        <w:t xml:space="preserve">四、我公司没有为本采购项目提供整体设计、规范编制或者项目管理、监理、检测等服务；</w:t>
      </w:r>
      <w:r/>
    </w:p>
    <w:p>
      <w:pPr>
        <w:ind w:firstLine="562"/>
        <w:spacing w:line="520" w:lineRule="exact"/>
        <w:rPr>
          <w:rFonts w:hint="eastAsia" w:ascii="宋体" w:hAnsi="宋体" w:cs="宋体"/>
          <w:b/>
          <w:bCs/>
          <w:sz w:val="28"/>
          <w:szCs w:val="28"/>
        </w:rPr>
      </w:pPr>
      <w:r>
        <w:rPr>
          <w:rFonts w:hint="eastAsia" w:ascii="宋体" w:hAnsi="宋体" w:cs="宋体"/>
          <w:b/>
          <w:bCs/>
          <w:sz w:val="28"/>
          <w:szCs w:val="28"/>
        </w:rPr>
        <w:t xml:space="preserve">五、我方保证上述信息的真实和准确，并愿意承担因我方就此弄虚作假所引起的一切法律后果，并自愿接受相关监管部门作出的任何处罚。</w:t>
      </w:r>
      <w:r/>
    </w:p>
    <w:p>
      <w:pPr>
        <w:ind w:firstLine="562"/>
        <w:spacing w:line="520" w:lineRule="exact"/>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六、我方完全相应招标人的要求。</w:t>
      </w:r>
      <w:r/>
    </w:p>
    <w:p>
      <w:pPr>
        <w:ind w:firstLine="562"/>
        <w:spacing w:line="520" w:lineRule="exact"/>
        <w:rPr>
          <w:rFonts w:hint="eastAsia" w:ascii="宋体" w:hAnsi="宋体" w:cs="宋体"/>
          <w:b/>
          <w:bCs/>
          <w:sz w:val="28"/>
          <w:szCs w:val="28"/>
        </w:rPr>
      </w:pPr>
      <w:r>
        <w:rPr>
          <w:rFonts w:hint="eastAsia" w:ascii="宋体" w:hAnsi="宋体" w:cs="宋体"/>
          <w:b/>
          <w:bCs/>
          <w:sz w:val="28"/>
          <w:szCs w:val="28"/>
        </w:rPr>
        <w:t xml:space="preserve">特此承诺！</w:t>
      </w:r>
      <w:r/>
    </w:p>
    <w:p>
      <w:pPr>
        <w:ind w:right="420"/>
        <w:spacing w:line="520" w:lineRule="exact"/>
        <w:rPr>
          <w:rFonts w:hint="eastAsia" w:ascii="宋体" w:hAnsi="宋体" w:cs="宋体"/>
          <w:b/>
          <w:bCs/>
          <w:sz w:val="28"/>
          <w:szCs w:val="28"/>
        </w:rPr>
      </w:pPr>
      <w:r>
        <w:rPr>
          <w:rFonts w:hint="eastAsia" w:ascii="宋体" w:hAnsi="宋体" w:cs="宋体"/>
          <w:b/>
          <w:bCs/>
          <w:sz w:val="28"/>
          <w:szCs w:val="28"/>
        </w:rPr>
        <w:t xml:space="preserve">                             </w:t>
      </w:r>
      <w:r/>
    </w:p>
    <w:p>
      <w:pPr>
        <w:ind w:right="420"/>
        <w:spacing w:line="520" w:lineRule="exact"/>
        <w:rPr>
          <w:rFonts w:hint="eastAsia" w:ascii="宋体" w:hAnsi="宋体" w:cs="宋体"/>
          <w:b/>
          <w:bCs/>
          <w:sz w:val="28"/>
          <w:szCs w:val="28"/>
        </w:rPr>
      </w:pPr>
      <w:r>
        <w:rPr>
          <w:rFonts w:hint="eastAsia" w:ascii="宋体" w:hAnsi="宋体" w:cs="宋体"/>
          <w:b/>
          <w:bCs/>
          <w:sz w:val="28"/>
          <w:szCs w:val="28"/>
        </w:rPr>
        <w:t xml:space="preserve">法定代表人(负责人）或委托代理人（签字</w:t>
      </w:r>
      <w:r>
        <w:rPr>
          <w:rFonts w:hint="eastAsia" w:ascii="宋体" w:hAnsi="宋体" w:cs="宋体"/>
          <w:b/>
          <w:bCs/>
          <w:sz w:val="28"/>
          <w:szCs w:val="28"/>
          <w:lang w:eastAsia="zh-CN"/>
        </w:rPr>
        <w:t xml:space="preserve">或盖章</w:t>
      </w:r>
      <w:r>
        <w:rPr>
          <w:rFonts w:hint="eastAsia" w:ascii="宋体" w:hAnsi="宋体" w:cs="宋体"/>
          <w:b/>
          <w:bCs/>
          <w:sz w:val="28"/>
          <w:szCs w:val="28"/>
        </w:rPr>
        <w:t xml:space="preserve">）：          </w:t>
      </w:r>
      <w:r/>
    </w:p>
    <w:p>
      <w:pPr>
        <w:ind w:right="420"/>
        <w:spacing w:line="520" w:lineRule="exact"/>
        <w:rPr>
          <w:rFonts w:hint="eastAsia" w:ascii="宋体" w:hAnsi="宋体" w:cs="宋体"/>
          <w:b/>
          <w:bCs/>
          <w:sz w:val="28"/>
          <w:szCs w:val="28"/>
        </w:rPr>
      </w:pPr>
      <w:r>
        <w:rPr>
          <w:rFonts w:hint="eastAsia" w:ascii="宋体" w:hAnsi="宋体" w:cs="宋体"/>
          <w:b/>
          <w:bCs/>
          <w:sz w:val="28"/>
          <w:szCs w:val="28"/>
        </w:rPr>
        <w:t xml:space="preserve">                                   供应商：（盖单位公章） </w:t>
      </w:r>
      <w:r/>
    </w:p>
    <w:p>
      <w:pPr>
        <w:ind w:right="420"/>
        <w:spacing w:line="520" w:lineRule="exact"/>
        <w:rPr>
          <w:rFonts w:hint="eastAsia" w:ascii="宋体" w:hAnsi="宋体" w:cs="宋体"/>
          <w:b/>
          <w:bCs/>
          <w:sz w:val="28"/>
          <w:szCs w:val="28"/>
        </w:rPr>
      </w:pPr>
      <w:r>
        <w:rPr>
          <w:rFonts w:hint="eastAsia" w:ascii="宋体" w:hAnsi="宋体" w:cs="宋体"/>
          <w:b/>
          <w:bCs/>
          <w:sz w:val="28"/>
          <w:szCs w:val="28"/>
        </w:rPr>
        <w:t xml:space="preserve">             </w:t>
      </w:r>
      <w:r/>
    </w:p>
    <w:p>
      <w:pPr>
        <w:ind w:right="420"/>
        <w:spacing w:line="52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                            </w:t>
      </w:r>
      <w:r>
        <w:rPr>
          <w:rFonts w:hint="eastAsia" w:ascii="宋体" w:hAnsi="宋体" w:cs="宋体"/>
          <w:b/>
          <w:bCs/>
          <w:sz w:val="28"/>
          <w:szCs w:val="28"/>
          <w:lang w:val="en-US" w:eastAsia="zh-CN"/>
        </w:rPr>
        <w:t xml:space="preserve">    </w:t>
      </w:r>
      <w:r>
        <w:rPr>
          <w:rFonts w:hint="eastAsia" w:ascii="宋体" w:hAnsi="宋体" w:cs="宋体"/>
          <w:b/>
          <w:bCs/>
          <w:sz w:val="28"/>
          <w:szCs w:val="28"/>
        </w:rPr>
        <w:t xml:space="preserve">日期:      年   月   </w:t>
      </w:r>
      <w:r>
        <w:rPr>
          <w:rFonts w:hint="eastAsia" w:ascii="宋体" w:hAnsi="宋体" w:cs="宋体"/>
          <w:b/>
          <w:bCs/>
          <w:sz w:val="28"/>
          <w:szCs w:val="28"/>
          <w:lang w:eastAsia="zh-CN"/>
        </w:rPr>
        <w:t xml:space="preserve">日</w:t>
      </w:r>
      <w:r/>
    </w:p>
    <w:p>
      <w:pPr>
        <w:pStyle w:val="645"/>
        <w:spacing w:line="400" w:lineRule="exact"/>
        <w:shd w:val="clear" w:color="auto" w:fill="ffffff"/>
        <w:rPr>
          <w:rFonts w:ascii="宋体" w:hAnsi="宋体" w:cs="宋体"/>
          <w:sz w:val="24"/>
        </w:rPr>
      </w:pPr>
      <w:r>
        <w:rPr>
          <w:rFonts w:hint="eastAsia" w:ascii="仿宋" w:hAnsi="仿宋" w:eastAsia="仿宋"/>
          <w:sz w:val="28"/>
          <w:szCs w:val="28"/>
        </w:rPr>
        <w:br w:type="page" w:clear="all"/>
      </w:r>
      <w:r>
        <w:rPr>
          <w:rFonts w:hint="eastAsia" w:ascii="宋体" w:hAnsi="宋体" w:cs="宋体"/>
          <w:szCs w:val="24"/>
        </w:rPr>
        <w:t xml:space="preserve">示范格式四</w:t>
      </w:r>
      <w:r/>
    </w:p>
    <w:p>
      <w:pPr>
        <w:ind w:firstLine="321"/>
        <w:jc w:val="center"/>
        <w:spacing w:line="560" w:lineRule="exact"/>
        <w:rPr>
          <w:rFonts w:hint="eastAsia" w:ascii="宋体" w:hAnsi="宋体" w:eastAsia="宋体" w:cs="宋体"/>
          <w:b/>
          <w:color w:val="000000"/>
          <w:sz w:val="32"/>
          <w:szCs w:val="32"/>
          <w:lang w:eastAsia="zh-CN"/>
        </w:rPr>
        <w:outlineLvl w:val="0"/>
      </w:pPr>
      <w:r>
        <w:rPr>
          <w:rFonts w:hint="eastAsia" w:ascii="宋体" w:hAnsi="宋体" w:eastAsia="宋体" w:cs="宋体"/>
          <w:b/>
          <w:color w:val="000000"/>
          <w:sz w:val="32"/>
          <w:szCs w:val="32"/>
        </w:rPr>
        <w:t xml:space="preserve">中小企业声明函</w:t>
      </w:r>
      <w:r>
        <w:rPr>
          <w:rFonts w:hint="eastAsia" w:ascii="宋体" w:hAnsi="宋体" w:eastAsia="宋体" w:cs="宋体"/>
          <w:b/>
          <w:color w:val="000000"/>
          <w:sz w:val="32"/>
          <w:szCs w:val="32"/>
          <w:lang w:eastAsia="zh-CN"/>
        </w:rPr>
        <w:t xml:space="preserve">（货物）</w:t>
      </w:r>
      <w:r/>
    </w:p>
    <w:p>
      <w:pPr>
        <w:ind w:firstLine="420"/>
        <w:spacing w:line="5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本公司郑重声明，根据《政府采购促进中小企业发展管理办法》(财库[2020]46号)的规定，本公司参加</w:t>
      </w:r>
      <w:r>
        <w:rPr>
          <w:rFonts w:hint="eastAsia" w:ascii="宋体" w:hAnsi="宋体" w:eastAsia="宋体" w:cs="宋体"/>
          <w:color w:val="000000"/>
          <w:sz w:val="28"/>
          <w:szCs w:val="28"/>
          <w:u w:val="single"/>
        </w:rPr>
        <w:t xml:space="preserve">（单位名称）</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u w:val="single"/>
        </w:rPr>
        <w:t xml:space="preserve">（项目名称）</w:t>
      </w:r>
      <w:r>
        <w:rPr>
          <w:rFonts w:hint="eastAsia" w:ascii="宋体" w:hAnsi="宋体" w:eastAsia="宋体" w:cs="宋体"/>
          <w:color w:val="000000"/>
          <w:sz w:val="28"/>
          <w:szCs w:val="28"/>
        </w:rPr>
        <w:t xml:space="preserve">采购活动，提供的货物全部由符合政策要求的中小企业制造。相关企业的具体情况如下：</w:t>
      </w:r>
      <w:r/>
    </w:p>
    <w:p>
      <w:pPr>
        <w:numPr>
          <w:ilvl w:val="0"/>
          <w:numId w:val="3"/>
        </w:numPr>
        <w:ind w:firstLine="560"/>
        <w:spacing w:line="560" w:lineRule="exact"/>
        <w:rPr>
          <w:rFonts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（标的名称）</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行业</w:t>
      </w: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投标人</w:t>
      </w:r>
      <w:r>
        <w:rPr>
          <w:rFonts w:hint="eastAsia" w:ascii="宋体" w:hAnsi="宋体" w:eastAsia="宋体" w:cs="宋体"/>
          <w:color w:val="000000"/>
          <w:sz w:val="28"/>
          <w:szCs w:val="28"/>
        </w:rPr>
        <w:t xml:space="preserve">为</w:t>
      </w:r>
      <w:r>
        <w:rPr>
          <w:rFonts w:hint="eastAsia" w:ascii="宋体" w:hAnsi="宋体" w:eastAsia="宋体" w:cs="宋体"/>
          <w:color w:val="000000"/>
          <w:sz w:val="28"/>
          <w:szCs w:val="28"/>
          <w:u w:val="single"/>
        </w:rPr>
        <w:t xml:space="preserve">（企业名称）</w:t>
      </w:r>
      <w:r>
        <w:rPr>
          <w:rFonts w:hint="eastAsia" w:ascii="宋体" w:hAnsi="宋体" w:eastAsia="宋体" w:cs="宋体"/>
          <w:color w:val="000000"/>
          <w:sz w:val="28"/>
          <w:szCs w:val="28"/>
        </w:rPr>
        <w:t xml:space="preserve">，从业人员人，营业收入为万元，资产总额为万元，属于</w:t>
      </w:r>
      <w:r>
        <w:rPr>
          <w:rFonts w:hint="eastAsia" w:ascii="宋体" w:hAnsi="宋体" w:eastAsia="宋体" w:cs="宋体"/>
          <w:color w:val="000000"/>
          <w:sz w:val="28"/>
          <w:szCs w:val="28"/>
          <w:u w:val="single"/>
        </w:rPr>
        <w:t xml:space="preserve">（中型企业、小型企业、微型企业）</w:t>
      </w:r>
      <w:r>
        <w:rPr>
          <w:rFonts w:hint="eastAsia" w:ascii="宋体" w:hAnsi="宋体" w:eastAsia="宋体" w:cs="宋体"/>
          <w:color w:val="000000"/>
          <w:sz w:val="28"/>
          <w:szCs w:val="28"/>
        </w:rPr>
        <w:t xml:space="preserve">；</w:t>
      </w:r>
      <w:r/>
    </w:p>
    <w:p>
      <w:pPr>
        <w:numPr>
          <w:ilvl w:val="0"/>
          <w:numId w:val="3"/>
        </w:numPr>
        <w:ind w:firstLine="560"/>
        <w:spacing w:line="560" w:lineRule="exact"/>
        <w:rPr>
          <w:rFonts w:ascii="宋体" w:hAnsi="宋体" w:eastAsia="宋体" w:cs="宋体"/>
          <w:color w:val="000000"/>
          <w:sz w:val="28"/>
          <w:szCs w:val="28"/>
          <w:u w:val="single"/>
        </w:rPr>
      </w:pPr>
      <w:r>
        <w:rPr>
          <w:rFonts w:hint="eastAsia" w:ascii="宋体" w:hAnsi="宋体" w:eastAsia="宋体" w:cs="宋体"/>
          <w:color w:val="000000"/>
          <w:sz w:val="28"/>
          <w:szCs w:val="28"/>
          <w:u w:val="single"/>
        </w:rPr>
        <w:t xml:space="preserve">（标的名称）</w:t>
      </w:r>
      <w:r>
        <w:rPr>
          <w:rFonts w:hint="eastAsia" w:ascii="宋体" w:hAnsi="宋体" w:eastAsia="宋体" w:cs="宋体"/>
          <w:color w:val="000000"/>
          <w:sz w:val="28"/>
          <w:szCs w:val="28"/>
        </w:rPr>
        <w:t xml:space="preserve">，属于</w:t>
      </w:r>
      <w:r>
        <w:rPr>
          <w:rFonts w:hint="eastAsia" w:ascii="宋体" w:hAnsi="宋体" w:eastAsia="宋体" w:cs="宋体"/>
          <w:color w:val="000000"/>
          <w:sz w:val="28"/>
          <w:szCs w:val="28"/>
          <w:u w:val="single"/>
        </w:rPr>
        <w:t xml:space="preserve">行业</w:t>
      </w:r>
      <w:r>
        <w:rPr>
          <w:rFonts w:hint="eastAsia" w:ascii="宋体" w:hAnsi="宋体" w:eastAsia="宋体" w:cs="宋体"/>
          <w:color w:val="000000"/>
          <w:sz w:val="28"/>
          <w:szCs w:val="28"/>
        </w:rPr>
        <w:t xml:space="preserve">；</w:t>
      </w:r>
      <w:r>
        <w:rPr>
          <w:rFonts w:hint="eastAsia" w:ascii="宋体" w:hAnsi="宋体" w:cs="宋体"/>
          <w:color w:val="000000"/>
          <w:sz w:val="28"/>
          <w:szCs w:val="28"/>
          <w:lang w:val="en-US" w:eastAsia="zh-CN"/>
        </w:rPr>
        <w:t xml:space="preserve">投标人</w:t>
      </w:r>
      <w:r>
        <w:rPr>
          <w:rFonts w:hint="eastAsia" w:ascii="宋体" w:hAnsi="宋体" w:eastAsia="宋体" w:cs="宋体"/>
          <w:color w:val="000000"/>
          <w:sz w:val="28"/>
          <w:szCs w:val="28"/>
        </w:rPr>
        <w:t xml:space="preserve">为</w:t>
      </w:r>
      <w:r>
        <w:rPr>
          <w:rFonts w:hint="eastAsia" w:ascii="宋体" w:hAnsi="宋体" w:eastAsia="宋体" w:cs="宋体"/>
          <w:color w:val="000000"/>
          <w:sz w:val="28"/>
          <w:szCs w:val="28"/>
          <w:u w:val="single"/>
        </w:rPr>
        <w:t xml:space="preserve">（企业名称）</w:t>
      </w:r>
      <w:r>
        <w:rPr>
          <w:rFonts w:hint="eastAsia" w:ascii="宋体" w:hAnsi="宋体" w:eastAsia="宋体" w:cs="宋体"/>
          <w:color w:val="000000"/>
          <w:sz w:val="28"/>
          <w:szCs w:val="28"/>
        </w:rPr>
        <w:t xml:space="preserve">，从业人员人，营业收入为万元，资产总额为万元，属于</w:t>
      </w:r>
      <w:r>
        <w:rPr>
          <w:rFonts w:hint="eastAsia" w:ascii="宋体" w:hAnsi="宋体" w:eastAsia="宋体" w:cs="宋体"/>
          <w:color w:val="000000"/>
          <w:sz w:val="28"/>
          <w:szCs w:val="28"/>
          <w:u w:val="single"/>
        </w:rPr>
        <w:t xml:space="preserve">（中型企业、小型企业、微型企业）</w:t>
      </w:r>
      <w:r>
        <w:rPr>
          <w:rFonts w:hint="eastAsia" w:ascii="宋体" w:hAnsi="宋体" w:eastAsia="宋体" w:cs="宋体"/>
          <w:color w:val="000000"/>
          <w:sz w:val="28"/>
          <w:szCs w:val="28"/>
        </w:rPr>
        <w:t xml:space="preserve">；</w:t>
      </w:r>
      <w:r/>
    </w:p>
    <w:p>
      <w:pPr>
        <w:pStyle w:val="669"/>
        <w:ind w:left="0" w:firstLine="560"/>
        <w:rPr>
          <w:rFonts w:ascii="宋体" w:hAnsi="宋体" w:eastAsia="宋体" w:cs="宋体"/>
          <w:color w:val="000000"/>
          <w:sz w:val="28"/>
          <w:szCs w:val="28"/>
        </w:rPr>
      </w:pPr>
      <w:r>
        <w:rPr>
          <w:rFonts w:hint="eastAsia" w:ascii="宋体" w:hAnsi="宋体" w:eastAsia="宋体" w:cs="宋体"/>
          <w:color w:val="000000"/>
          <w:sz w:val="28"/>
          <w:szCs w:val="28"/>
        </w:rPr>
        <w:t xml:space="preserve">……</w:t>
      </w:r>
      <w:r/>
    </w:p>
    <w:p>
      <w:pPr>
        <w:pStyle w:val="669"/>
        <w:ind w:left="0" w:firstLine="560"/>
        <w:rPr>
          <w:rFonts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pStyle w:val="669"/>
        <w:ind w:left="0" w:firstLine="560"/>
        <w:rPr>
          <w:rFonts w:ascii="宋体" w:hAnsi="宋体" w:eastAsia="宋体" w:cs="宋体"/>
          <w:color w:val="000000"/>
          <w:sz w:val="28"/>
          <w:szCs w:val="28"/>
        </w:rPr>
      </w:pPr>
      <w:r>
        <w:rPr>
          <w:rFonts w:hint="eastAsia" w:ascii="宋体" w:hAnsi="宋体" w:eastAsia="宋体" w:cs="宋体"/>
          <w:color w:val="000000"/>
          <w:sz w:val="28"/>
          <w:szCs w:val="28"/>
        </w:rPr>
        <w:t xml:space="preserve">本企业对上述声明内容的真实性负责。如有虚假，将依法承担相应责任。</w:t>
      </w:r>
      <w:r/>
    </w:p>
    <w:p>
      <w:pPr>
        <w:ind w:firstLine="420"/>
        <w:jc w:val="center"/>
        <w:spacing w:line="560" w:lineRule="exact"/>
        <w:rPr>
          <w:rFonts w:ascii="宋体" w:hAnsi="宋体" w:eastAsia="宋体" w:cs="宋体"/>
          <w:color w:val="000000"/>
          <w:sz w:val="28"/>
          <w:szCs w:val="28"/>
        </w:rPr>
        <w:outlineLvl w:val="2"/>
      </w:pPr>
      <w:r>
        <w:rPr>
          <w:rFonts w:hint="eastAsia" w:ascii="宋体" w:hAnsi="宋体" w:eastAsia="宋体" w:cs="宋体"/>
          <w:color w:val="000000"/>
          <w:sz w:val="28"/>
          <w:szCs w:val="28"/>
        </w:rPr>
        <w:t xml:space="preserve">企业名称（盖章）：</w:t>
      </w:r>
      <w:r/>
    </w:p>
    <w:p>
      <w:pPr>
        <w:ind w:right="480" w:firstLine="4760"/>
        <w:spacing w:line="56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日期：</w:t>
      </w:r>
      <w:r/>
    </w:p>
    <w:p>
      <w:pPr>
        <w:ind w:firstLine="210"/>
        <w:spacing w:line="560" w:lineRule="exact"/>
        <w:rPr>
          <w:rFonts w:ascii="宋体" w:hAnsi="宋体" w:eastAsia="宋体" w:cs="宋体"/>
          <w:color w:val="000000"/>
        </w:rPr>
      </w:pPr>
      <w:r>
        <w:rPr>
          <w:rFonts w:ascii="宋体" w:hAnsi="宋体" w:eastAsia="宋体" w:cs="宋体"/>
          <w:color w:val="000000"/>
        </w:rPr>
      </w:r>
      <w:r/>
    </w:p>
    <w:p>
      <w:pPr>
        <w:ind w:firstLine="210"/>
        <w:spacing w:line="560" w:lineRule="exact"/>
        <w:rPr>
          <w:rFonts w:ascii="宋体" w:hAnsi="宋体" w:eastAsia="宋体" w:cs="宋体"/>
          <w:color w:val="000000"/>
        </w:rPr>
      </w:pPr>
      <w:r>
        <w:rPr>
          <w:rFonts w:hint="eastAsia" w:ascii="宋体" w:hAnsi="宋体" w:eastAsia="宋体" w:cs="宋体"/>
          <w:color w:val="000000"/>
        </w:rPr>
        <w:t xml:space="preserve">注：从业人员、营业收入、资产总额填报上一年度数据，无上一年度数据的新成立企业可不填报。</w:t>
      </w:r>
      <w:r/>
    </w:p>
    <w:p>
      <w:pPr>
        <w:rPr>
          <w:rFonts w:hint="eastAsia"/>
        </w:rPr>
      </w:pPr>
      <w:r>
        <w:rPr>
          <w:rFonts w:hint="eastAsia"/>
        </w:rPr>
      </w:r>
      <w:r/>
    </w:p>
    <w:p>
      <w:pPr>
        <w:pStyle w:val="645"/>
        <w:spacing w:line="400" w:lineRule="exact"/>
        <w:shd w:val="clear" w:color="auto" w:fill="ffffff"/>
        <w:rPr>
          <w:rFonts w:ascii="宋体" w:hAnsi="宋体" w:cs="宋体"/>
          <w:color w:val="333333"/>
          <w:sz w:val="28"/>
          <w:szCs w:val="28"/>
        </w:rPr>
      </w:pPr>
      <w:r>
        <w:rPr>
          <w:rFonts w:hint="eastAsia" w:ascii="宋体" w:hAnsi="宋体" w:cs="宋体"/>
          <w:szCs w:val="24"/>
        </w:rPr>
        <w:t xml:space="preserve">示范格式五</w:t>
      </w:r>
      <w:r/>
    </w:p>
    <w:p>
      <w:pPr>
        <w:jc w:val="center"/>
        <w:spacing w:line="460" w:lineRule="exact"/>
        <w:rPr>
          <w:rFonts w:ascii="宋体" w:hAnsi="宋体" w:eastAsia="宋体" w:cs="宋体"/>
          <w:color w:val="000000"/>
          <w:spacing w:val="6"/>
          <w:sz w:val="30"/>
          <w:szCs w:val="30"/>
        </w:rPr>
        <w:outlineLvl w:val="0"/>
      </w:pPr>
      <w:r>
        <w:rPr>
          <w:rFonts w:hint="eastAsia" w:ascii="宋体" w:hAnsi="宋体" w:eastAsia="宋体" w:cs="宋体"/>
          <w:b/>
          <w:color w:val="000000"/>
          <w:sz w:val="32"/>
          <w:szCs w:val="32"/>
        </w:rPr>
        <w:t xml:space="preserve">残疾人福利性单位声明函</w:t>
      </w:r>
      <w:r/>
    </w:p>
    <w:p>
      <w:pPr>
        <w:ind w:firstLine="560"/>
        <w:spacing w:line="588"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本单位在本次政府采购活动中提供的残疾人福利单位产品报价合计为人民币（大写）圆整（￥：）。</w:t>
      </w:r>
      <w:r/>
    </w:p>
    <w:p>
      <w:pPr>
        <w:ind w:firstLine="560"/>
        <w:spacing w:line="588"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本单位对上述声明的真实性负责。如有虚假，将依法承担相应责任。</w:t>
      </w:r>
      <w:r/>
    </w:p>
    <w:p>
      <w:pPr>
        <w:ind w:firstLine="560"/>
        <w:spacing w:line="588" w:lineRule="exact"/>
        <w:rPr>
          <w:rFonts w:ascii="宋体" w:hAnsi="宋体" w:eastAsia="宋体" w:cs="宋体"/>
          <w:color w:val="000000"/>
          <w:sz w:val="28"/>
          <w:szCs w:val="28"/>
        </w:rPr>
      </w:pPr>
      <w:r>
        <w:rPr>
          <w:rFonts w:ascii="宋体" w:hAnsi="宋体" w:eastAsia="宋体" w:cs="宋体"/>
          <w:color w:val="000000"/>
          <w:sz w:val="28"/>
          <w:szCs w:val="28"/>
        </w:rPr>
      </w:r>
      <w:r/>
    </w:p>
    <w:p>
      <w:pPr>
        <w:ind w:firstLine="560"/>
        <w:spacing w:line="588"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（备注：1、供应商如不提供此声明函，价格将不</w:t>
      </w:r>
      <w:r>
        <w:rPr>
          <w:rFonts w:hint="eastAsia" w:ascii="宋体" w:hAnsi="宋体" w:cs="宋体"/>
          <w:color w:val="000000"/>
          <w:sz w:val="28"/>
          <w:szCs w:val="28"/>
          <w:lang w:eastAsia="zh-CN"/>
        </w:rPr>
        <w:t xml:space="preserve">作</w:t>
      </w:r>
      <w:r>
        <w:rPr>
          <w:rFonts w:hint="eastAsia" w:ascii="宋体" w:hAnsi="宋体" w:eastAsia="宋体" w:cs="宋体"/>
          <w:color w:val="000000"/>
          <w:sz w:val="28"/>
          <w:szCs w:val="28"/>
        </w:rPr>
        <w:t xml:space="preserve">相应扣除。2、中标供应商为残疾人福利单位的，此声明函将随中标结果同时公告，接受社会监督）</w:t>
      </w:r>
      <w:r/>
    </w:p>
    <w:p>
      <w:pPr>
        <w:ind w:firstLine="584"/>
        <w:spacing w:line="588" w:lineRule="exact"/>
        <w:rPr>
          <w:rFonts w:ascii="宋体" w:hAnsi="宋体" w:eastAsia="宋体" w:cs="宋体"/>
          <w:color w:val="000000"/>
          <w:spacing w:val="6"/>
          <w:sz w:val="28"/>
          <w:szCs w:val="28"/>
        </w:rPr>
      </w:pPr>
      <w:r>
        <w:rPr>
          <w:rFonts w:ascii="宋体" w:hAnsi="宋体" w:eastAsia="宋体" w:cs="宋体"/>
          <w:color w:val="000000"/>
          <w:spacing w:val="6"/>
          <w:sz w:val="28"/>
          <w:szCs w:val="28"/>
        </w:rPr>
      </w:r>
      <w:r/>
    </w:p>
    <w:p>
      <w:pPr>
        <w:ind w:right="1560" w:firstLine="560"/>
        <w:jc w:val="center"/>
        <w:spacing w:line="588" w:lineRule="exact"/>
        <w:tabs>
          <w:tab w:val="left" w:pos="4860" w:leader="none"/>
        </w:tabs>
        <w:rPr>
          <w:rFonts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供应商全称（盖章）：</w:t>
      </w:r>
      <w:r/>
    </w:p>
    <w:p>
      <w:pPr>
        <w:ind w:right="1560" w:firstLine="560"/>
        <w:jc w:val="center"/>
        <w:spacing w:line="588" w:lineRule="exact"/>
        <w:tabs>
          <w:tab w:val="left" w:pos="4860" w:leader="none"/>
        </w:tabs>
        <w:rPr>
          <w:rFonts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rPr>
        <w:t xml:space="preserve">日期：</w:t>
      </w:r>
      <w:r/>
    </w:p>
    <w:p>
      <w:pPr>
        <w:ind w:right="420"/>
        <w:spacing w:line="520" w:lineRule="exact"/>
        <w:rPr>
          <w:rFonts w:hint="eastAsia" w:ascii="仿宋" w:hAnsi="仿宋" w:eastAsia="仿宋"/>
          <w:sz w:val="28"/>
          <w:szCs w:val="28"/>
        </w:rPr>
      </w:pPr>
      <w:r>
        <w:rPr>
          <w:rFonts w:hint="eastAsia" w:ascii="仿宋" w:hAnsi="仿宋" w:eastAsia="仿宋"/>
          <w:sz w:val="28"/>
          <w:szCs w:val="28"/>
        </w:rPr>
      </w:r>
      <w:r/>
    </w:p>
    <w:sectPr>
      <w:headerReference w:type="first" r:id="rId9"/>
      <w:footerReference w:type="default" r:id="rId10"/>
      <w:footerReference w:type="even" r:id="rId11"/>
      <w:footnotePr/>
      <w:endnotePr/>
      <w:type w:val="nextPage"/>
      <w:pgSz w:w="11906" w:h="16838" w:orient="portrait"/>
      <w:pgMar w:top="1440" w:right="1800" w:bottom="1440" w:left="180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新宋体">
    <w:panose1 w:val="02010609030101010101"/>
  </w:font>
  <w:font w:name="Symbol">
    <w:panose1 w:val="05050102010706020507"/>
  </w:font>
  <w:font w:name="楷体_GB2312">
    <w:panose1 w:val="02010609060101010101"/>
  </w:font>
  <w:font w:name="等线">
    <w:panose1 w:val="02010600030101010101"/>
  </w:font>
  <w:font w:name="仿宋">
    <w:panose1 w:val="02010609060101010101"/>
  </w:font>
  <w:font w:name="方正仿宋简体">
    <w:panose1 w:val="020B0503020202020204"/>
  </w:font>
  <w:font w:name="Segoe UI">
    <w:panose1 w:val="020B0502040204020203"/>
  </w:font>
  <w:font w:name="华文细黑">
    <w:panose1 w:val="02010600040101010101"/>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rPr>
        <w:rStyle w:val="673"/>
      </w:rPr>
      <w:framePr w:wrap="around" w:vAnchor="text" w:hAnchor="margin" w:xAlign="center" w:y="1"/>
    </w:pPr>
    <w:r>
      <w:fldChar w:fldCharType="begin"/>
    </w:r>
    <w:r>
      <w:rPr>
        <w:rStyle w:val="673"/>
      </w:rPr>
      <w:instrText xml:space="preserve">PAGE  </w:instrText>
    </w:r>
    <w:r>
      <w:fldChar w:fldCharType="separate"/>
    </w:r>
    <w:r>
      <w:rPr>
        <w:rStyle w:val="673"/>
      </w:rPr>
      <w:t xml:space="preserve">10</w:t>
    </w:r>
    <w:r>
      <w:fldChar w:fldCharType="end"/>
    </w:r>
    <w:r/>
  </w:p>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Pr>
        <w:rFonts w:hint="eastAsia" w:eastAsia="楷体_GB2312"/>
        <w:sz w:val="21"/>
        <w:szCs w:val="21"/>
      </w:rPr>
      <w:t xml:space="preserve">淮安市淮安区农业委员会益农信息社标志标牌               项目编号：HAQZC2018XJ002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218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rPr>
        <w:rFonts w:hint="default" w:ascii="宋体" w:hAnsi="宋体"/>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43"/>
    <w:uiPriority w:val="9"/>
    <w:rPr>
      <w:rFonts w:ascii="Arial" w:hAnsi="Arial" w:eastAsia="Arial" w:cs="Arial"/>
      <w:sz w:val="40"/>
      <w:szCs w:val="40"/>
    </w:rPr>
  </w:style>
  <w:style w:type="character" w:styleId="15">
    <w:name w:val="Heading 2 Char"/>
    <w:basedOn w:val="647"/>
    <w:link w:val="644"/>
    <w:uiPriority w:val="9"/>
    <w:rPr>
      <w:rFonts w:ascii="Arial" w:hAnsi="Arial" w:eastAsia="Arial" w:cs="Arial"/>
      <w:sz w:val="34"/>
    </w:rPr>
  </w:style>
  <w:style w:type="character" w:styleId="17">
    <w:name w:val="Heading 3 Char"/>
    <w:basedOn w:val="647"/>
    <w:link w:val="645"/>
    <w:uiPriority w:val="9"/>
    <w:rPr>
      <w:rFonts w:ascii="Arial" w:hAnsi="Arial" w:eastAsia="Arial" w:cs="Arial"/>
      <w:sz w:val="30"/>
      <w:szCs w:val="30"/>
    </w:rPr>
  </w:style>
  <w:style w:type="character" w:styleId="19">
    <w:name w:val="Heading 4 Char"/>
    <w:basedOn w:val="647"/>
    <w:link w:val="646"/>
    <w:uiPriority w:val="9"/>
    <w:rPr>
      <w:rFonts w:ascii="Arial" w:hAnsi="Arial" w:eastAsia="Arial" w:cs="Arial"/>
      <w:b/>
      <w:bCs/>
      <w:sz w:val="26"/>
      <w:szCs w:val="26"/>
    </w:rPr>
  </w:style>
  <w:style w:type="paragraph" w:styleId="20">
    <w:name w:val="Heading 5"/>
    <w:basedOn w:val="642"/>
    <w:next w:val="6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2"/>
    <w:next w:val="6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2"/>
    <w:next w:val="6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2"/>
    <w:next w:val="6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2"/>
    <w:next w:val="6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2"/>
    <w:next w:val="642"/>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2"/>
    <w:next w:val="642"/>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2"/>
    <w:next w:val="642"/>
    <w:link w:val="38"/>
    <w:uiPriority w:val="29"/>
    <w:qFormat/>
    <w:pPr>
      <w:ind w:left="720" w:right="720"/>
    </w:pPr>
    <w:rPr>
      <w:i/>
    </w:rPr>
  </w:style>
  <w:style w:type="character" w:styleId="38">
    <w:name w:val="Quote Char"/>
    <w:link w:val="37"/>
    <w:uiPriority w:val="29"/>
    <w:rPr>
      <w:i/>
    </w:rPr>
  </w:style>
  <w:style w:type="paragraph" w:styleId="39">
    <w:name w:val="Intense Quote"/>
    <w:basedOn w:val="642"/>
    <w:next w:val="6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63"/>
    <w:uiPriority w:val="99"/>
  </w:style>
  <w:style w:type="character" w:styleId="44">
    <w:name w:val="Footer Char"/>
    <w:basedOn w:val="647"/>
    <w:link w:val="662"/>
    <w:uiPriority w:val="99"/>
  </w:style>
  <w:style w:type="paragraph" w:styleId="45">
    <w:name w:val="Caption"/>
    <w:basedOn w:val="642"/>
    <w:next w:val="642"/>
    <w:uiPriority w:val="35"/>
    <w:semiHidden/>
    <w:unhideWhenUsed/>
    <w:qFormat/>
    <w:pPr>
      <w:spacing w:line="276" w:lineRule="auto"/>
    </w:pPr>
    <w:rPr>
      <w:b/>
      <w:bCs/>
      <w:color w:val="4f81bd" w:themeColor="accent1"/>
      <w:sz w:val="18"/>
      <w:szCs w:val="18"/>
    </w:rPr>
  </w:style>
  <w:style w:type="character" w:styleId="46">
    <w:name w:val="Caption Char"/>
    <w:basedOn w:val="45"/>
    <w:link w:val="662"/>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2"/>
    <w:next w:val="642"/>
    <w:uiPriority w:val="39"/>
    <w:unhideWhenUsed/>
    <w:pPr>
      <w:ind w:left="0" w:right="0" w:firstLine="0"/>
      <w:spacing w:after="57"/>
    </w:pPr>
  </w:style>
  <w:style w:type="paragraph" w:styleId="181">
    <w:name w:val="toc 2"/>
    <w:basedOn w:val="642"/>
    <w:next w:val="642"/>
    <w:uiPriority w:val="39"/>
    <w:unhideWhenUsed/>
    <w:pPr>
      <w:ind w:left="283" w:right="0" w:firstLine="0"/>
      <w:spacing w:after="57"/>
    </w:pPr>
  </w:style>
  <w:style w:type="paragraph" w:styleId="182">
    <w:name w:val="toc 3"/>
    <w:basedOn w:val="642"/>
    <w:next w:val="642"/>
    <w:uiPriority w:val="39"/>
    <w:unhideWhenUsed/>
    <w:pPr>
      <w:ind w:left="567" w:right="0" w:firstLine="0"/>
      <w:spacing w:after="57"/>
    </w:pPr>
  </w:style>
  <w:style w:type="paragraph" w:styleId="183">
    <w:name w:val="toc 4"/>
    <w:basedOn w:val="642"/>
    <w:next w:val="642"/>
    <w:uiPriority w:val="39"/>
    <w:unhideWhenUsed/>
    <w:pPr>
      <w:ind w:left="850" w:right="0" w:firstLine="0"/>
      <w:spacing w:after="57"/>
    </w:pPr>
  </w:style>
  <w:style w:type="paragraph" w:styleId="184">
    <w:name w:val="toc 5"/>
    <w:basedOn w:val="642"/>
    <w:next w:val="642"/>
    <w:uiPriority w:val="39"/>
    <w:unhideWhenUsed/>
    <w:pPr>
      <w:ind w:left="1134" w:right="0" w:firstLine="0"/>
      <w:spacing w:after="57"/>
    </w:pPr>
  </w:style>
  <w:style w:type="paragraph" w:styleId="185">
    <w:name w:val="toc 6"/>
    <w:basedOn w:val="642"/>
    <w:next w:val="642"/>
    <w:uiPriority w:val="39"/>
    <w:unhideWhenUsed/>
    <w:pPr>
      <w:ind w:left="1417" w:right="0" w:firstLine="0"/>
      <w:spacing w:after="57"/>
    </w:pPr>
  </w:style>
  <w:style w:type="paragraph" w:styleId="186">
    <w:name w:val="toc 7"/>
    <w:basedOn w:val="642"/>
    <w:next w:val="642"/>
    <w:uiPriority w:val="39"/>
    <w:unhideWhenUsed/>
    <w:pPr>
      <w:ind w:left="1701" w:right="0" w:firstLine="0"/>
      <w:spacing w:after="57"/>
    </w:pPr>
  </w:style>
  <w:style w:type="paragraph" w:styleId="187">
    <w:name w:val="toc 8"/>
    <w:basedOn w:val="642"/>
    <w:next w:val="642"/>
    <w:uiPriority w:val="39"/>
    <w:unhideWhenUsed/>
    <w:pPr>
      <w:ind w:left="1984" w:right="0" w:firstLine="0"/>
      <w:spacing w:after="57"/>
    </w:pPr>
  </w:style>
  <w:style w:type="paragraph" w:styleId="188">
    <w:name w:val="toc 9"/>
    <w:basedOn w:val="642"/>
    <w:next w:val="6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2"/>
    <w:next w:val="642"/>
    <w:uiPriority w:val="99"/>
    <w:unhideWhenUsed/>
    <w:pPr>
      <w:spacing w:after="0" w:afterAutospacing="0"/>
    </w:pPr>
  </w:style>
  <w:style w:type="paragraph" w:styleId="642" w:default="1">
    <w:name w:val="Normal"/>
    <w:next w:val="649"/>
    <w:uiPriority w:val="0"/>
    <w:qFormat/>
    <w:pPr>
      <w:jc w:val="both"/>
      <w:widowControl w:val="off"/>
    </w:pPr>
    <w:rPr>
      <w:rFonts w:ascii="Times New Roman" w:hAnsi="Times New Roman" w:eastAsia="宋体" w:cs="Times New Roman"/>
      <w:sz w:val="21"/>
      <w:szCs w:val="24"/>
      <w:lang w:val="en-US" w:eastAsia="zh-CN" w:bidi="ar-SA"/>
    </w:rPr>
  </w:style>
  <w:style w:type="paragraph" w:styleId="643">
    <w:name w:val="Heading 1"/>
    <w:basedOn w:val="642"/>
    <w:next w:val="642"/>
    <w:uiPriority w:val="9"/>
    <w:qFormat/>
    <w:pPr>
      <w:jc w:val="left"/>
      <w:spacing w:before="100" w:beforeAutospacing="1" w:after="100" w:afterAutospacing="1"/>
      <w:widowControl/>
      <w:outlineLvl w:val="0"/>
    </w:pPr>
    <w:rPr>
      <w:rFonts w:ascii="宋体" w:hAnsi="宋体" w:eastAsia="宋体" w:cs="宋体"/>
      <w:b/>
      <w:bCs/>
      <w:sz w:val="48"/>
      <w:szCs w:val="48"/>
    </w:rPr>
  </w:style>
  <w:style w:type="paragraph" w:styleId="644">
    <w:name w:val="Heading 2"/>
    <w:basedOn w:val="642"/>
    <w:next w:val="642"/>
    <w:uiPriority w:val="0"/>
    <w:qFormat/>
    <w:pPr>
      <w:keepLines/>
      <w:keepNext/>
      <w:spacing w:before="260" w:after="260" w:line="415" w:lineRule="auto"/>
      <w:outlineLvl w:val="1"/>
    </w:pPr>
    <w:rPr>
      <w:rFonts w:ascii="Arial" w:hAnsi="Arial" w:eastAsia="黑体" w:cs="Arial"/>
      <w:b/>
      <w:bCs/>
      <w:sz w:val="32"/>
      <w:szCs w:val="32"/>
    </w:rPr>
  </w:style>
  <w:style w:type="paragraph" w:styleId="645">
    <w:name w:val="Heading 3"/>
    <w:basedOn w:val="642"/>
    <w:next w:val="642"/>
    <w:uiPriority w:val="9"/>
    <w:unhideWhenUsed/>
    <w:qFormat/>
    <w:pPr>
      <w:keepLines/>
      <w:keepNext/>
      <w:spacing w:before="260" w:after="260" w:line="416" w:lineRule="auto"/>
      <w:outlineLvl w:val="2"/>
    </w:pPr>
    <w:rPr>
      <w:b/>
      <w:bCs/>
      <w:sz w:val="32"/>
      <w:szCs w:val="32"/>
    </w:rPr>
  </w:style>
  <w:style w:type="paragraph" w:styleId="646">
    <w:name w:val="Heading 4"/>
    <w:basedOn w:val="642"/>
    <w:next w:val="642"/>
    <w:uiPriority w:val="99"/>
    <w:qFormat/>
    <w:pPr>
      <w:keepLines/>
      <w:keepNext/>
      <w:spacing w:before="120" w:after="120"/>
      <w:outlineLvl w:val="3"/>
    </w:pPr>
    <w:rPr>
      <w:rFonts w:ascii="Cambria" w:hAnsi="Cambria"/>
      <w:b/>
      <w:bCs/>
      <w:sz w:val="28"/>
      <w:szCs w:val="28"/>
    </w:rPr>
  </w:style>
  <w:style w:type="character" w:styleId="647" w:default="1">
    <w:name w:val="Default Paragraph Font"/>
    <w:link w:val="671"/>
    <w:uiPriority w:val="0"/>
    <w:qFormat/>
  </w:style>
  <w:style w:type="table" w:styleId="648" w:default="1">
    <w:name w:val="Normal Table"/>
    <w:uiPriority w:val="99"/>
    <w:unhideWhenUsed/>
    <w:qFormat/>
    <w:tblPr>
      <w:tblCellMar>
        <w:left w:w="108" w:type="dxa"/>
        <w:top w:w="0" w:type="dxa"/>
        <w:right w:w="108" w:type="dxa"/>
        <w:bottom w:w="0" w:type="dxa"/>
      </w:tblCellMar>
    </w:tblPr>
  </w:style>
  <w:style w:type="paragraph" w:styleId="649" w:customStyle="1">
    <w:name w:val="正文1"/>
    <w:basedOn w:val="650"/>
    <w:uiPriority w:val="0"/>
    <w:qFormat/>
    <w:pPr>
      <w:jc w:val="both"/>
    </w:pPr>
    <w:rPr>
      <w:rFonts w:ascii="Calibri" w:hAnsi="Calibri" w:eastAsia="宋体" w:cs="宋体"/>
      <w:sz w:val="21"/>
      <w:szCs w:val="21"/>
      <w:lang w:val="en-US" w:eastAsia="zh-CN" w:bidi="ar-SA"/>
    </w:rPr>
  </w:style>
  <w:style w:type="paragraph" w:styleId="650" w:customStyle="1">
    <w:name w:val="样式1"/>
    <w:basedOn w:val="642"/>
    <w:uiPriority w:val="0"/>
    <w:qFormat/>
    <w:pPr>
      <w:ind w:firstLine="420"/>
      <w:spacing w:line="400" w:lineRule="exact"/>
    </w:pPr>
    <w:rPr>
      <w:sz w:val="20"/>
      <w:szCs w:val="20"/>
    </w:rPr>
  </w:style>
  <w:style w:type="paragraph" w:styleId="651">
    <w:name w:val="Normal Indent"/>
    <w:basedOn w:val="642"/>
    <w:uiPriority w:val="99"/>
    <w:unhideWhenUsed/>
    <w:qFormat/>
    <w:pPr>
      <w:ind w:firstLine="420"/>
    </w:pPr>
    <w:rPr>
      <w:szCs w:val="20"/>
    </w:rPr>
  </w:style>
  <w:style w:type="paragraph" w:styleId="652">
    <w:name w:val="Document Map"/>
    <w:basedOn w:val="642"/>
    <w:uiPriority w:val="0"/>
    <w:qFormat/>
    <w:pPr>
      <w:shd w:val="clear" w:color="auto" w:fill="000080"/>
    </w:pPr>
  </w:style>
  <w:style w:type="paragraph" w:styleId="653">
    <w:name w:val="annotation text"/>
    <w:basedOn w:val="642"/>
    <w:uiPriority w:val="99"/>
    <w:unhideWhenUsed/>
    <w:qFormat/>
    <w:pPr>
      <w:jc w:val="left"/>
    </w:pPr>
  </w:style>
  <w:style w:type="paragraph" w:styleId="654">
    <w:name w:val="Body Text 3"/>
    <w:basedOn w:val="642"/>
    <w:uiPriority w:val="0"/>
    <w:qFormat/>
    <w:pPr>
      <w:jc w:val="center"/>
    </w:pPr>
    <w:rPr>
      <w:rFonts w:eastAsia="黑体"/>
      <w:sz w:val="72"/>
    </w:rPr>
  </w:style>
  <w:style w:type="paragraph" w:styleId="655">
    <w:name w:val="Body Text"/>
    <w:basedOn w:val="642"/>
    <w:next w:val="642"/>
    <w:uiPriority w:val="0"/>
    <w:qFormat/>
    <w:pPr>
      <w:spacing w:after="120"/>
    </w:pPr>
  </w:style>
  <w:style w:type="paragraph" w:styleId="656">
    <w:name w:val="Body Text Indent"/>
    <w:basedOn w:val="642"/>
    <w:next w:val="657"/>
    <w:uiPriority w:val="0"/>
    <w:qFormat/>
    <w:pPr>
      <w:ind w:left="420"/>
      <w:spacing w:after="120"/>
    </w:pPr>
  </w:style>
  <w:style w:type="paragraph" w:styleId="657">
    <w:name w:val="envelope return"/>
    <w:basedOn w:val="642"/>
    <w:uiPriority w:val="0"/>
    <w:qFormat/>
    <w:rPr>
      <w:rFonts w:ascii="Arial" w:hAnsi="Arial"/>
    </w:rPr>
  </w:style>
  <w:style w:type="paragraph" w:styleId="658">
    <w:name w:val="Block Text"/>
    <w:basedOn w:val="642"/>
    <w:uiPriority w:val="99"/>
    <w:unhideWhenUsed/>
    <w:qFormat/>
    <w:pPr>
      <w:ind w:left="420" w:right="33"/>
      <w:jc w:val="left"/>
    </w:pPr>
    <w:rPr>
      <w:sz w:val="24"/>
      <w:szCs w:val="20"/>
    </w:rPr>
  </w:style>
  <w:style w:type="paragraph" w:styleId="659">
    <w:name w:val="Plain Text"/>
    <w:basedOn w:val="642"/>
    <w:next w:val="642"/>
    <w:link w:val="686"/>
    <w:uiPriority w:val="0"/>
    <w:qFormat/>
    <w:rPr>
      <w:rFonts w:ascii="宋体" w:hAnsi="Courier New"/>
      <w:szCs w:val="20"/>
    </w:rPr>
  </w:style>
  <w:style w:type="paragraph" w:styleId="660">
    <w:name w:val="Date"/>
    <w:basedOn w:val="642"/>
    <w:next w:val="642"/>
    <w:link w:val="687"/>
    <w:uiPriority w:val="0"/>
    <w:qFormat/>
    <w:pPr>
      <w:ind w:left="100"/>
    </w:pPr>
    <w:rPr>
      <w:rFonts w:ascii="Verdana" w:hAnsi="Verdana"/>
      <w:lang w:eastAsia="en-US"/>
    </w:rPr>
  </w:style>
  <w:style w:type="paragraph" w:styleId="661">
    <w:name w:val="Balloon Text"/>
    <w:basedOn w:val="642"/>
    <w:uiPriority w:val="0"/>
    <w:qFormat/>
    <w:rPr>
      <w:sz w:val="18"/>
      <w:szCs w:val="18"/>
    </w:rPr>
  </w:style>
  <w:style w:type="paragraph" w:styleId="662">
    <w:name w:val="Footer"/>
    <w:basedOn w:val="642"/>
    <w:uiPriority w:val="0"/>
    <w:qFormat/>
    <w:pPr>
      <w:jc w:val="left"/>
      <w:tabs>
        <w:tab w:val="center" w:pos="4153" w:leader="none"/>
        <w:tab w:val="right" w:pos="8306" w:leader="none"/>
      </w:tabs>
    </w:pPr>
    <w:rPr>
      <w:sz w:val="18"/>
      <w:szCs w:val="18"/>
    </w:rPr>
  </w:style>
  <w:style w:type="paragraph" w:styleId="663">
    <w:name w:val="Header"/>
    <w:basedOn w:val="642"/>
    <w:uiPriority w:val="0"/>
    <w:qFormat/>
    <w:pPr>
      <w:jc w:val="center"/>
      <w:tabs>
        <w:tab w:val="center" w:pos="4153" w:leader="none"/>
        <w:tab w:val="right" w:pos="8306" w:leader="none"/>
      </w:tabs>
      <w:pBdr>
        <w:bottom w:val="single" w:color="auto" w:sz="6" w:space="1"/>
      </w:pBdr>
    </w:pPr>
    <w:rPr>
      <w:sz w:val="18"/>
      <w:szCs w:val="18"/>
    </w:rPr>
  </w:style>
  <w:style w:type="paragraph" w:styleId="664">
    <w:name w:val="Body Text 2"/>
    <w:basedOn w:val="642"/>
    <w:uiPriority w:val="99"/>
    <w:unhideWhenUsed/>
    <w:qFormat/>
    <w:rPr>
      <w:rFonts w:ascii="华文细黑" w:hAnsi="华文细黑" w:eastAsia="华文细黑"/>
      <w:b/>
      <w:bCs/>
      <w:sz w:val="24"/>
      <w:szCs w:val="20"/>
    </w:rPr>
  </w:style>
  <w:style w:type="paragraph" w:styleId="665">
    <w:name w:val="HTML Preformatted"/>
    <w:basedOn w:val="642"/>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SA"/>
    </w:rPr>
  </w:style>
  <w:style w:type="paragraph" w:styleId="666">
    <w:name w:val="Normal (Web)"/>
    <w:basedOn w:val="642"/>
    <w:uiPriority w:val="0"/>
    <w:qFormat/>
    <w:pPr>
      <w:jc w:val="left"/>
      <w:spacing w:before="100" w:beforeAutospacing="1" w:after="100" w:afterAutospacing="1"/>
      <w:widowControl/>
    </w:pPr>
    <w:rPr>
      <w:rFonts w:ascii="宋体" w:hAnsi="宋体" w:cs="宋体"/>
      <w:sz w:val="24"/>
    </w:rPr>
  </w:style>
  <w:style w:type="paragraph" w:styleId="667">
    <w:name w:val="annotation subject"/>
    <w:basedOn w:val="653"/>
    <w:next w:val="653"/>
    <w:uiPriority w:val="0"/>
    <w:semiHidden/>
    <w:qFormat/>
    <w:rPr>
      <w:b/>
      <w:bCs/>
    </w:rPr>
  </w:style>
  <w:style w:type="paragraph" w:styleId="668">
    <w:name w:val="Body Text First Indent"/>
    <w:basedOn w:val="655"/>
    <w:next w:val="669"/>
    <w:uiPriority w:val="0"/>
    <w:qFormat/>
    <w:pPr>
      <w:ind w:left="0" w:firstLine="420"/>
      <w:jc w:val="both"/>
      <w:spacing w:after="120"/>
    </w:pPr>
    <w:rPr>
      <w:rFonts w:ascii="Times New Roman" w:hAnsi="Times New Roman"/>
      <w:sz w:val="21"/>
      <w:szCs w:val="20"/>
      <w:lang w:val="en-US" w:eastAsia="zh-CN"/>
    </w:rPr>
  </w:style>
  <w:style w:type="paragraph" w:styleId="669">
    <w:name w:val="Body Text First Indent 2"/>
    <w:basedOn w:val="656"/>
    <w:next w:val="642"/>
    <w:uiPriority w:val="0"/>
    <w:qFormat/>
    <w:pPr>
      <w:ind w:left="420" w:firstLine="420"/>
    </w:pPr>
  </w:style>
  <w:style w:type="table" w:styleId="670">
    <w:name w:val="Table Grid"/>
    <w:basedOn w:val="648"/>
    <w:uiPriority w:val="99"/>
    <w:unhideWhenUsed/>
    <w:qFormat/>
    <w:pPr>
      <w:spacing w:after="200"/>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1" w:customStyle="1">
    <w:name w:val=" Char1 Char Char Char"/>
    <w:basedOn w:val="642"/>
    <w:link w:val="647"/>
    <w:uiPriority w:val="0"/>
    <w:qFormat/>
    <w:pPr>
      <w:spacing w:line="360" w:lineRule="auto"/>
    </w:pPr>
  </w:style>
  <w:style w:type="character" w:styleId="672">
    <w:name w:val="Strong"/>
    <w:basedOn w:val="647"/>
    <w:uiPriority w:val="0"/>
    <w:qFormat/>
    <w:rPr>
      <w:rFonts w:ascii="Verdana" w:hAnsi="Verdana"/>
      <w:b/>
      <w:bCs/>
      <w:sz w:val="20"/>
      <w:szCs w:val="20"/>
      <w:lang w:eastAsia="en-US"/>
    </w:rPr>
  </w:style>
  <w:style w:type="character" w:styleId="673">
    <w:name w:val="page number"/>
    <w:basedOn w:val="647"/>
    <w:uiPriority w:val="0"/>
    <w:qFormat/>
  </w:style>
  <w:style w:type="character" w:styleId="674">
    <w:name w:val="FollowedHyperlink"/>
    <w:basedOn w:val="647"/>
    <w:uiPriority w:val="99"/>
    <w:unhideWhenUsed/>
    <w:qFormat/>
    <w:rPr>
      <w:color w:val="333333"/>
      <w:sz w:val="18"/>
      <w:szCs w:val="18"/>
      <w:u w:val="none"/>
    </w:rPr>
  </w:style>
  <w:style w:type="character" w:styleId="675">
    <w:name w:val="Emphasis"/>
    <w:basedOn w:val="647"/>
    <w:uiPriority w:val="20"/>
    <w:qFormat/>
  </w:style>
  <w:style w:type="character" w:styleId="676">
    <w:name w:val="HTML Definition"/>
    <w:basedOn w:val="647"/>
    <w:uiPriority w:val="99"/>
    <w:unhideWhenUsed/>
    <w:qFormat/>
  </w:style>
  <w:style w:type="character" w:styleId="677">
    <w:name w:val="HTML Typewriter"/>
    <w:basedOn w:val="647"/>
    <w:uiPriority w:val="99"/>
    <w:unhideWhenUsed/>
    <w:qFormat/>
    <w:rPr>
      <w:rFonts w:ascii="Courier New" w:hAnsi="Courier New" w:cs="Courier New"/>
      <w:sz w:val="20"/>
    </w:rPr>
  </w:style>
  <w:style w:type="character" w:styleId="678">
    <w:name w:val="HTML Acronym"/>
    <w:basedOn w:val="647"/>
    <w:uiPriority w:val="99"/>
    <w:unhideWhenUsed/>
    <w:qFormat/>
  </w:style>
  <w:style w:type="character" w:styleId="679">
    <w:name w:val="HTML Variable"/>
    <w:basedOn w:val="647"/>
    <w:uiPriority w:val="99"/>
    <w:unhideWhenUsed/>
    <w:qFormat/>
  </w:style>
  <w:style w:type="character" w:styleId="680">
    <w:name w:val="Hyperlink"/>
    <w:basedOn w:val="647"/>
    <w:uiPriority w:val="0"/>
    <w:qFormat/>
    <w:rPr>
      <w:rFonts w:ascii="Verdana" w:hAnsi="Verdana"/>
      <w:color w:val="0000ff"/>
      <w:sz w:val="20"/>
      <w:szCs w:val="20"/>
      <w:u w:val="single"/>
      <w:lang w:eastAsia="en-US"/>
    </w:rPr>
  </w:style>
  <w:style w:type="character" w:styleId="681">
    <w:name w:val="HTML Code"/>
    <w:basedOn w:val="647"/>
    <w:uiPriority w:val="99"/>
    <w:unhideWhenUsed/>
    <w:qFormat/>
    <w:rPr>
      <w:rFonts w:ascii="Courier New" w:hAnsi="Courier New" w:cs="Courier New"/>
      <w:sz w:val="20"/>
    </w:rPr>
  </w:style>
  <w:style w:type="character" w:styleId="682">
    <w:name w:val="annotation reference"/>
    <w:basedOn w:val="647"/>
    <w:uiPriority w:val="0"/>
    <w:semiHidden/>
    <w:qFormat/>
    <w:rPr>
      <w:sz w:val="21"/>
      <w:szCs w:val="21"/>
    </w:rPr>
  </w:style>
  <w:style w:type="character" w:styleId="683">
    <w:name w:val="HTML Cite"/>
    <w:basedOn w:val="647"/>
    <w:uiPriority w:val="99"/>
    <w:unhideWhenUsed/>
    <w:qFormat/>
  </w:style>
  <w:style w:type="character" w:styleId="684">
    <w:name w:val="HTML Keyboard"/>
    <w:basedOn w:val="647"/>
    <w:uiPriority w:val="99"/>
    <w:unhideWhenUsed/>
    <w:qFormat/>
    <w:rPr>
      <w:rFonts w:ascii="Courier New" w:hAnsi="Courier New" w:cs="Courier New"/>
      <w:sz w:val="20"/>
    </w:rPr>
  </w:style>
  <w:style w:type="character" w:styleId="685">
    <w:name w:val="HTML Sample"/>
    <w:basedOn w:val="647"/>
    <w:uiPriority w:val="99"/>
    <w:unhideWhenUsed/>
    <w:qFormat/>
    <w:rPr>
      <w:rFonts w:ascii="Courier New" w:hAnsi="Courier New" w:cs="Courier New"/>
    </w:rPr>
  </w:style>
  <w:style w:type="character" w:styleId="686" w:customStyle="1">
    <w:name w:val="纯文本 Char"/>
    <w:link w:val="659"/>
    <w:uiPriority w:val="0"/>
    <w:qFormat/>
    <w:rPr>
      <w:rFonts w:ascii="宋体" w:hAnsi="Courier New" w:eastAsia="宋体"/>
      <w:sz w:val="21"/>
      <w:szCs w:val="20"/>
      <w:lang w:val="en-US" w:eastAsia="zh-CN" w:bidi="ar-SA"/>
    </w:rPr>
  </w:style>
  <w:style w:type="character" w:styleId="687" w:customStyle="1">
    <w:name w:val="日期 Char"/>
    <w:link w:val="660"/>
    <w:uiPriority w:val="0"/>
    <w:qFormat/>
    <w:rPr>
      <w:rFonts w:ascii="Verdana" w:hAnsi="Verdana"/>
      <w:sz w:val="21"/>
      <w:szCs w:val="24"/>
      <w:lang w:eastAsia="en-US"/>
    </w:rPr>
  </w:style>
  <w:style w:type="paragraph" w:styleId="688" w:customStyle="1">
    <w:name w:val="[Normal]"/>
    <w:uiPriority w:val="0"/>
    <w:qFormat/>
    <w:rPr>
      <w:rFonts w:ascii="方正仿宋简体" w:hAnsi="方正仿宋简体" w:eastAsia="方正仿宋简体" w:cs="Courier New"/>
      <w:sz w:val="24"/>
      <w:szCs w:val="22"/>
      <w:lang w:val="zh-CN" w:eastAsia="zh-CN" w:bidi="ar-SA"/>
    </w:rPr>
  </w:style>
  <w:style w:type="character" w:styleId="689" w:customStyle="1">
    <w:name w:val="font31"/>
    <w:basedOn w:val="647"/>
    <w:uiPriority w:val="0"/>
    <w:qFormat/>
    <w:rPr>
      <w:rFonts w:hint="eastAsia" w:ascii="宋体" w:hAnsi="宋体" w:eastAsia="宋体" w:cs="宋体"/>
      <w:color w:val="000000"/>
      <w:sz w:val="24"/>
      <w:szCs w:val="24"/>
      <w:u w:val="none"/>
    </w:rPr>
  </w:style>
  <w:style w:type="character" w:styleId="690" w:customStyle="1">
    <w:name w:val="font11"/>
    <w:basedOn w:val="647"/>
    <w:uiPriority w:val="0"/>
    <w:qFormat/>
    <w:rPr>
      <w:rFonts w:hint="eastAsia" w:ascii="宋体" w:hAnsi="宋体" w:eastAsia="宋体" w:cs="宋体"/>
      <w:color w:val="ff0000"/>
      <w:sz w:val="20"/>
      <w:szCs w:val="20"/>
      <w:u w:val="none"/>
    </w:rPr>
  </w:style>
  <w:style w:type="character" w:styleId="691" w:customStyle="1">
    <w:name w:val="列出段落 Char"/>
    <w:link w:val="692"/>
    <w:uiPriority w:val="0"/>
    <w:qFormat/>
    <w:rPr>
      <w:rFonts w:ascii="Calibri" w:hAnsi="Calibri" w:eastAsia="宋体"/>
      <w:sz w:val="21"/>
      <w:szCs w:val="22"/>
      <w:lang w:val="en-US" w:eastAsia="zh-CN" w:bidi="ar-SA"/>
    </w:rPr>
  </w:style>
  <w:style w:type="paragraph" w:styleId="692" w:customStyle="1">
    <w:name w:val="列出段落"/>
    <w:basedOn w:val="642"/>
    <w:link w:val="691"/>
    <w:uiPriority w:val="0"/>
    <w:qFormat/>
    <w:pPr>
      <w:ind w:firstLine="420"/>
    </w:pPr>
    <w:rPr>
      <w:rFonts w:ascii="Calibri" w:hAnsi="Calibri"/>
      <w:szCs w:val="22"/>
    </w:rPr>
  </w:style>
  <w:style w:type="character" w:styleId="693" w:customStyle="1">
    <w:name w:val="font01"/>
    <w:basedOn w:val="647"/>
    <w:uiPriority w:val="0"/>
    <w:qFormat/>
    <w:rPr>
      <w:rFonts w:hint="eastAsia" w:ascii="宋体" w:hAnsi="宋体" w:eastAsia="宋体" w:cs="宋体"/>
      <w:color w:val="000000"/>
      <w:sz w:val="20"/>
      <w:szCs w:val="20"/>
      <w:u w:val="none"/>
    </w:rPr>
  </w:style>
  <w:style w:type="character" w:styleId="694" w:customStyle="1">
    <w:name w:val="bds_more2"/>
    <w:basedOn w:val="647"/>
    <w:uiPriority w:val="0"/>
    <w:qFormat/>
  </w:style>
  <w:style w:type="character" w:styleId="695" w:customStyle="1">
    <w:name w:val="fontborder"/>
    <w:basedOn w:val="647"/>
    <w:uiPriority w:val="0"/>
    <w:qFormat/>
  </w:style>
  <w:style w:type="character" w:styleId="696" w:customStyle="1">
    <w:name w:val="fontstrikethrough"/>
    <w:basedOn w:val="647"/>
    <w:uiPriority w:val="0"/>
    <w:qFormat/>
    <w:rPr>
      <w:strike/>
    </w:rPr>
  </w:style>
  <w:style w:type="character" w:styleId="697" w:customStyle="1">
    <w:name w:val="bds_nopic"/>
    <w:basedOn w:val="647"/>
    <w:uiPriority w:val="0"/>
    <w:qFormat/>
  </w:style>
  <w:style w:type="character" w:styleId="698" w:customStyle="1">
    <w:name w:val="i-verify"/>
    <w:basedOn w:val="647"/>
    <w:uiPriority w:val="0"/>
    <w:qFormat/>
  </w:style>
  <w:style w:type="character" w:styleId="699" w:customStyle="1">
    <w:name w:val="bds_more"/>
    <w:basedOn w:val="647"/>
    <w:uiPriority w:val="0"/>
    <w:qFormat/>
  </w:style>
  <w:style w:type="character" w:styleId="700" w:customStyle="1">
    <w:name w:val="font21"/>
    <w:basedOn w:val="647"/>
    <w:uiPriority w:val="0"/>
    <w:qFormat/>
    <w:rPr>
      <w:rFonts w:hint="eastAsia" w:ascii="宋体" w:hAnsi="宋体" w:eastAsia="宋体" w:cs="宋体"/>
      <w:b/>
      <w:color w:val="ff0000"/>
      <w:sz w:val="20"/>
      <w:szCs w:val="20"/>
      <w:u w:val="none"/>
    </w:rPr>
  </w:style>
  <w:style w:type="character" w:styleId="701" w:customStyle="1">
    <w:name w:val="页码1"/>
    <w:basedOn w:val="647"/>
    <w:uiPriority w:val="0"/>
    <w:qFormat/>
  </w:style>
  <w:style w:type="character" w:styleId="702" w:customStyle="1">
    <w:name w:val="普通文字 Char Char1"/>
    <w:basedOn w:val="647"/>
    <w:uiPriority w:val="0"/>
    <w:qFormat/>
    <w:rPr>
      <w:rFonts w:ascii="宋体" w:hAnsi="Courier New" w:eastAsia="宋体"/>
      <w:sz w:val="21"/>
      <w:lang w:val="en-US" w:eastAsia="zh-CN" w:bidi="ar-SA"/>
    </w:rPr>
  </w:style>
  <w:style w:type="character" w:styleId="703" w:customStyle="1">
    <w:name w:val="para1"/>
    <w:uiPriority w:val="0"/>
    <w:qFormat/>
    <w:rPr>
      <w:rFonts w:hint="default" w:ascii="Arial" w:hAnsi="Arial" w:cs="Arial"/>
      <w:sz w:val="18"/>
      <w:szCs w:val="18"/>
      <w:lang w:eastAsia="en-US"/>
    </w:rPr>
  </w:style>
  <w:style w:type="character" w:styleId="704" w:customStyle="1">
    <w:name w:val="bds_nopic1"/>
    <w:basedOn w:val="647"/>
    <w:uiPriority w:val="0"/>
    <w:qFormat/>
  </w:style>
  <w:style w:type="character" w:styleId="705" w:customStyle="1">
    <w:name w:val="bds_nopic2"/>
    <w:basedOn w:val="647"/>
    <w:uiPriority w:val="0"/>
    <w:qFormat/>
  </w:style>
  <w:style w:type="character" w:styleId="706" w:customStyle="1">
    <w:name w:val="wp-custom-style-link"/>
    <w:basedOn w:val="647"/>
    <w:uiPriority w:val="0"/>
    <w:qFormat/>
    <w:rPr>
      <w:color w:val="663300"/>
    </w:rPr>
  </w:style>
  <w:style w:type="character" w:styleId="707" w:customStyle="1">
    <w:name w:val=" Char Char2"/>
    <w:uiPriority w:val="0"/>
    <w:qFormat/>
    <w:rPr>
      <w:rFonts w:ascii="宋体" w:hAnsi="Courier New"/>
    </w:rPr>
  </w:style>
  <w:style w:type="character" w:styleId="708" w:customStyle="1">
    <w:name w:val="bds_more1"/>
    <w:basedOn w:val="647"/>
    <w:uiPriority w:val="0"/>
    <w:qFormat/>
    <w:rPr>
      <w:rFonts w:hint="eastAsia" w:ascii="宋体" w:hAnsi="宋体" w:eastAsia="宋体" w:cs="宋体"/>
    </w:rPr>
  </w:style>
  <w:style w:type="paragraph" w:styleId="709" w:customStyle="1">
    <w:name w:val=" Char Char Char Char Char Char Char Char Char Char Char Char Char"/>
    <w:basedOn w:val="642"/>
    <w:uiPriority w:val="0"/>
    <w:qFormat/>
    <w:pPr>
      <w:jc w:val="left"/>
      <w:spacing w:after="160" w:line="240" w:lineRule="exact"/>
      <w:widowControl/>
    </w:pPr>
    <w:rPr>
      <w:rFonts w:ascii="Verdana" w:hAnsi="Verdana"/>
      <w:sz w:val="20"/>
      <w:szCs w:val="20"/>
      <w:lang w:eastAsia="en-US"/>
    </w:rPr>
  </w:style>
  <w:style w:type="paragraph" w:styleId="710" w:customStyle="1">
    <w:name w:val="reader-word-layer"/>
    <w:basedOn w:val="642"/>
    <w:uiPriority w:val="0"/>
    <w:qFormat/>
    <w:pPr>
      <w:jc w:val="left"/>
      <w:spacing w:before="100" w:beforeAutospacing="1" w:after="100" w:afterAutospacing="1"/>
      <w:widowControl/>
    </w:pPr>
    <w:rPr>
      <w:rFonts w:ascii="宋体" w:hAnsi="宋体" w:cs="宋体"/>
      <w:sz w:val="24"/>
    </w:rPr>
  </w:style>
  <w:style w:type="paragraph" w:styleId="711" w:customStyle="1">
    <w:name w:val="Char Char1 Char Char Char Char Char Char"/>
    <w:basedOn w:val="642"/>
    <w:uiPriority w:val="0"/>
    <w:qFormat/>
    <w:pPr>
      <w:jc w:val="center"/>
      <w:spacing w:line="440" w:lineRule="exact"/>
      <w:widowControl/>
    </w:pPr>
    <w:rPr>
      <w:rFonts w:ascii="宋体" w:hAnsi="宋体" w:cs="Arial"/>
      <w:szCs w:val="21"/>
    </w:rPr>
  </w:style>
  <w:style w:type="paragraph" w:styleId="712" w:customStyle="1">
    <w:name w:val="默认段落字体 Para Char Char Char Char Char Char Char Char Char1 Char Char Char Char Char Char Char"/>
    <w:basedOn w:val="652"/>
    <w:uiPriority w:val="0"/>
    <w:qFormat/>
    <w:rPr>
      <w:szCs w:val="20"/>
    </w:rPr>
  </w:style>
  <w:style w:type="paragraph" w:styleId="713" w:customStyle="1">
    <w:name w:val="reader-word-layer reader-word-s28-14"/>
    <w:basedOn w:val="642"/>
    <w:uiPriority w:val="0"/>
    <w:qFormat/>
    <w:pPr>
      <w:jc w:val="left"/>
      <w:spacing w:before="100" w:beforeAutospacing="1" w:after="100" w:afterAutospacing="1"/>
      <w:widowControl/>
    </w:pPr>
    <w:rPr>
      <w:rFonts w:ascii="宋体" w:hAnsi="宋体" w:cs="宋体"/>
      <w:sz w:val="24"/>
    </w:rPr>
  </w:style>
  <w:style w:type="paragraph" w:styleId="714" w:customStyle="1">
    <w:name w:val="List Paragraph"/>
    <w:basedOn w:val="642"/>
    <w:uiPriority w:val="0"/>
    <w:qFormat/>
    <w:pPr>
      <w:ind w:firstLine="420"/>
    </w:pPr>
    <w:rPr>
      <w:rFonts w:ascii="等线" w:hAnsi="等线" w:eastAsia="等线"/>
      <w:szCs w:val="22"/>
    </w:rPr>
  </w:style>
  <w:style w:type="paragraph" w:styleId="715" w:customStyle="1">
    <w:name w:val="列出段落1"/>
    <w:basedOn w:val="642"/>
    <w:uiPriority w:val="34"/>
    <w:qFormat/>
    <w:pPr>
      <w:ind w:firstLine="420"/>
    </w:pPr>
  </w:style>
  <w:style w:type="paragraph" w:styleId="716" w:customStyle="1">
    <w:name w:val="_Style 13"/>
    <w:basedOn w:val="642"/>
    <w:uiPriority w:val="0"/>
    <w:qFormat/>
    <w:pPr>
      <w:jc w:val="left"/>
      <w:spacing w:after="160" w:line="240" w:lineRule="exact"/>
      <w:widowControl/>
    </w:pPr>
    <w:rPr>
      <w:rFonts w:ascii="Verdana" w:hAnsi="Verdana"/>
      <w:sz w:val="20"/>
      <w:szCs w:val="20"/>
      <w:lang w:eastAsia="en-US"/>
    </w:rPr>
  </w:style>
  <w:style w:type="paragraph" w:styleId="717" w:customStyle="1">
    <w:name w:val="p0"/>
    <w:basedOn w:val="642"/>
    <w:uiPriority w:val="0"/>
    <w:qFormat/>
    <w:pPr>
      <w:widowControl/>
    </w:pPr>
    <w:rPr>
      <w:szCs w:val="21"/>
    </w:rPr>
  </w:style>
  <w:style w:type="paragraph" w:styleId="718" w:customStyle="1">
    <w:name w:val="样式3"/>
    <w:basedOn w:val="659"/>
    <w:uiPriority w:val="0"/>
    <w:qFormat/>
  </w:style>
  <w:style w:type="paragraph" w:styleId="719" w:customStyle="1">
    <w:name w:val="黑体"/>
    <w:basedOn w:val="642"/>
    <w:uiPriority w:val="0"/>
    <w:qFormat/>
    <w:rPr>
      <w:rFonts w:eastAsia="黑体"/>
      <w:sz w:val="30"/>
      <w:szCs w:val="20"/>
    </w:rPr>
  </w:style>
  <w:style w:type="paragraph" w:styleId="720" w:customStyle="1">
    <w:name w:val="_Style 2"/>
    <w:basedOn w:val="642"/>
    <w:uiPriority w:val="0"/>
    <w:qFormat/>
    <w:pPr>
      <w:jc w:val="left"/>
      <w:spacing w:after="160" w:line="240" w:lineRule="exact"/>
      <w:widowControl/>
    </w:pPr>
    <w:rPr>
      <w:rFonts w:ascii="Verdana" w:hAnsi="Verdana"/>
      <w:sz w:val="20"/>
      <w:szCs w:val="20"/>
      <w:lang w:eastAsia="en-US"/>
    </w:rPr>
  </w:style>
  <w:style w:type="paragraph" w:styleId="721" w:customStyle="1">
    <w:name w:val="纯文本1"/>
    <w:basedOn w:val="642"/>
    <w:uiPriority w:val="0"/>
    <w:qFormat/>
    <w:rPr>
      <w:rFonts w:ascii="宋体" w:hAnsi="Courier New" w:eastAsia="楷体_GB2312"/>
      <w:sz w:val="26"/>
      <w:szCs w:val="20"/>
    </w:rPr>
  </w:style>
  <w:style w:type="character" w:styleId="722" w:customStyle="1">
    <w:name w:val="font41"/>
    <w:basedOn w:val="647"/>
    <w:uiPriority w:val="0"/>
    <w:qFormat/>
    <w:rPr>
      <w:rFonts w:hint="eastAsia" w:ascii="宋体" w:hAnsi="宋体" w:eastAsia="宋体" w:cs="宋体"/>
      <w:color w:val="000000"/>
      <w:sz w:val="20"/>
      <w:szCs w:val="20"/>
      <w:u w:val="none"/>
    </w:rPr>
  </w:style>
  <w:style w:type="paragraph" w:styleId="723" w:customStyle="1">
    <w:name w:val="正文_2"/>
    <w:uiPriority w:val="0"/>
    <w:qFormat/>
    <w:pPr>
      <w:jc w:val="both"/>
      <w:widowControl w:val="off"/>
    </w:pPr>
    <w:rPr>
      <w:rFonts w:ascii="等线" w:hAnsi="等线" w:eastAsia="等线" w:cs="宋体"/>
      <w:sz w:val="21"/>
      <w:szCs w:val="22"/>
      <w:lang w:val="en-US" w:eastAsia="zh-CN" w:bidi="ar-SA"/>
    </w:rPr>
  </w:style>
  <w:style w:type="character" w:styleId="724" w:customStyle="1">
    <w:name w:val="font61"/>
    <w:basedOn w:val="647"/>
    <w:uiPriority w:val="0"/>
    <w:qFormat/>
    <w:rPr>
      <w:rFonts w:hint="eastAsia" w:ascii="宋体" w:hAnsi="宋体" w:eastAsia="宋体" w:cs="宋体"/>
      <w:b/>
      <w:bCs/>
      <w:color w:val="000000"/>
      <w:sz w:val="24"/>
      <w:szCs w:val="24"/>
      <w:u w:val="none"/>
    </w:rPr>
  </w:style>
  <w:style w:type="character" w:styleId="725" w:customStyle="1">
    <w:name w:val="font51"/>
    <w:basedOn w:val="647"/>
    <w:uiPriority w:val="0"/>
    <w:qFormat/>
    <w:rPr>
      <w:rFonts w:hint="eastAsia" w:ascii="宋体" w:hAnsi="宋体" w:eastAsia="宋体" w:cs="宋体"/>
      <w:color w:val="000000"/>
      <w:sz w:val="28"/>
      <w:szCs w:val="28"/>
      <w:u w:val="none"/>
    </w:rPr>
  </w:style>
  <w:style w:type="paragraph" w:styleId="726" w:customStyle="1">
    <w:name w:val="Table Paragraph"/>
    <w:basedOn w:val="642"/>
    <w:uiPriority w:val="1"/>
    <w:qFormat/>
    <w:pPr>
      <w:jc w:val="center"/>
      <w:spacing w:before="5" w:line="226" w:lineRule="exact"/>
    </w:pPr>
    <w:rPr>
      <w:rFonts w:ascii="新宋体" w:hAnsi="新宋体" w:eastAsia="新宋体" w:cs="新宋体"/>
      <w:lang w:val="zh-CN" w:eastAsia="zh-CN" w:bidi="zh-CN"/>
    </w:rPr>
  </w:style>
  <w:style w:type="character" w:styleId="727" w:customStyle="1">
    <w:name w:val="NormalCharacter"/>
    <w:uiPriority w:val="0"/>
    <w:qFormat/>
  </w:style>
  <w:style w:type="paragraph" w:styleId="728" w:customStyle="1">
    <w:name w:val="标题 211"/>
    <w:basedOn w:val="642"/>
    <w:next w:val="642"/>
    <w:uiPriority w:val="0"/>
    <w:qFormat/>
    <w:pPr>
      <w:keepLines/>
      <w:keepNext/>
      <w:spacing w:before="260" w:after="260" w:line="413" w:lineRule="auto"/>
      <w:outlineLvl w:val="1"/>
    </w:pPr>
    <w:rPr>
      <w:rFonts w:ascii="Arial" w:hAnsi="Arial" w:eastAsia="黑体"/>
      <w:b/>
      <w:sz w:val="32"/>
      <w:szCs w:val="20"/>
    </w:rPr>
  </w:style>
  <w:style w:type="character" w:styleId="729" w:customStyle="1">
    <w:name w:val="font101"/>
    <w:basedOn w:val="647"/>
    <w:uiPriority w:val="0"/>
    <w:qFormat/>
    <w:rPr>
      <w:rFonts w:hint="eastAsia" w:ascii="宋体" w:hAnsi="宋体" w:eastAsia="宋体" w:cs="宋体"/>
      <w:color w:val="000000"/>
      <w:sz w:val="21"/>
      <w:szCs w:val="21"/>
      <w:u w:val="none"/>
    </w:rPr>
  </w:style>
  <w:style w:type="character" w:styleId="730" w:customStyle="1">
    <w:name w:val="font111"/>
    <w:basedOn w:val="647"/>
    <w:uiPriority w:val="0"/>
    <w:qFormat/>
    <w:rPr>
      <w:rFonts w:hint="default" w:ascii="Times New Roman" w:hAnsi="Times New Roman" w:cs="Times New Roman"/>
      <w:color w:val="000000"/>
      <w:sz w:val="21"/>
      <w:szCs w:val="21"/>
      <w:u w:val="none"/>
    </w:rPr>
  </w:style>
  <w:style w:type="character" w:styleId="731" w:customStyle="1">
    <w:name w:val="font91"/>
    <w:basedOn w:val="647"/>
    <w:uiPriority w:val="0"/>
    <w:qFormat/>
    <w:rPr>
      <w:rFonts w:hint="eastAsia" w:ascii="宋体" w:hAnsi="宋体" w:eastAsia="宋体" w:cs="宋体"/>
      <w:color w:val="000000"/>
      <w:sz w:val="20"/>
      <w:szCs w:val="20"/>
      <w:u w:val="none"/>
    </w:rPr>
  </w:style>
  <w:style w:type="character" w:styleId="732" w:customStyle="1">
    <w:name w:val="font81"/>
    <w:basedOn w:val="647"/>
    <w:uiPriority w:val="0"/>
    <w:qFormat/>
    <w:rPr>
      <w:rFonts w:hint="eastAsia" w:ascii="宋体" w:hAnsi="宋体" w:eastAsia="宋体" w:cs="宋体"/>
      <w:color w:val="000000"/>
      <w:sz w:val="21"/>
      <w:szCs w:val="21"/>
      <w:u w:val="none"/>
    </w:rPr>
  </w:style>
  <w:style w:type="character" w:styleId="733" w:customStyle="1">
    <w:name w:val="font112"/>
    <w:basedOn w:val="647"/>
    <w:uiPriority w:val="0"/>
    <w:qFormat/>
    <w:rPr>
      <w:rFonts w:hint="default" w:ascii="Times New Roman" w:hAnsi="Times New Roman" w:cs="Times New Roman"/>
      <w:color w:val="000000"/>
      <w:sz w:val="21"/>
      <w:szCs w:val="21"/>
      <w:u w:val="none"/>
    </w:rPr>
  </w:style>
  <w:style w:type="table" w:styleId="734" w:customStyle="1">
    <w:name w:val="Table Normal"/>
    <w:uiPriority w:val="0"/>
    <w:unhideWhenUsed/>
    <w:qFormat/>
    <w:tblPr>
      <w:tblCellMar>
        <w:left w:w="0" w:type="dxa"/>
        <w:top w:w="0" w:type="dxa"/>
        <w:right w:w="0" w:type="dxa"/>
        <w:bottom w:w="0" w:type="dxa"/>
      </w:tblCellMar>
    </w:tblPr>
  </w:style>
  <w:style w:type="numbering" w:styleId="4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淮安市淮阴区青少年活动中心</dc:title>
  <dc:creator>德基 崔</dc:creator>
  <cp:lastModifiedBy>王雁</cp:lastModifiedBy>
  <cp:revision>29</cp:revision>
  <dcterms:created xsi:type="dcterms:W3CDTF">2016-02-23T06:22:00Z</dcterms:created>
  <dcterms:modified xsi:type="dcterms:W3CDTF">2025-11-06T01:28:08Z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AB3A7F501F874CDF802BA6E52AEAC40B_13</vt:lpwstr>
  </property>
  <property fmtid="{D5CDD505-2E9C-101B-9397-08002B2CF9AE}" pid="4" name="KSOTemplateDocerSaveRecord">
    <vt:lpwstr>eyJoZGlkIjoiODlmMWQ3MWYyMzA0MTFjOWM0YzRmZDk5YTQ0MDczMDUiLCJ1c2VySWQiOiIzNjI2Mjk1NDAifQ==</vt:lpwstr>
  </property>
</Properties>
</file>